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3C" w:rsidRPr="001B413C" w:rsidRDefault="001B413C" w:rsidP="001B413C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t>Year 1 Literacy Home Learning</w:t>
      </w:r>
    </w:p>
    <w:p w:rsidR="001B413C" w:rsidRDefault="00C4153C" w:rsidP="001B413C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>
        <w:rPr>
          <w:rFonts w:ascii="Century Gothic" w:hAnsi="Century Gothic"/>
          <w:b/>
          <w:sz w:val="30"/>
          <w:szCs w:val="30"/>
          <w:u w:val="single"/>
        </w:rPr>
        <w:t>22</w:t>
      </w:r>
      <w:r w:rsidR="001B413C" w:rsidRPr="001B413C">
        <w:rPr>
          <w:rFonts w:ascii="Century Gothic" w:hAnsi="Century Gothic"/>
          <w:b/>
          <w:sz w:val="30"/>
          <w:szCs w:val="30"/>
          <w:u w:val="single"/>
        </w:rPr>
        <w:t>.6.2020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253"/>
        <w:gridCol w:w="4812"/>
      </w:tblGrid>
      <w:tr w:rsidR="001B413C" w:rsidRPr="003302BC" w:rsidTr="00731E11">
        <w:tc>
          <w:tcPr>
            <w:tcW w:w="5080" w:type="dxa"/>
          </w:tcPr>
          <w:p w:rsidR="001B413C" w:rsidRDefault="00D00E45" w:rsidP="002821B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Dictionary</w:t>
            </w:r>
          </w:p>
          <w:p w:rsidR="00D00E45" w:rsidRDefault="00D00E45" w:rsidP="00D00E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00E45" w:rsidRDefault="00D00E45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 the Lighthouse Keeper’s Lunch they use some </w:t>
            </w:r>
            <w:r w:rsidR="00C93200">
              <w:rPr>
                <w:rFonts w:ascii="Century Gothic" w:hAnsi="Century Gothic"/>
                <w:sz w:val="20"/>
                <w:szCs w:val="20"/>
              </w:rPr>
              <w:t>interesting words, such 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D00E45" w:rsidRDefault="00D00E45" w:rsidP="00D00E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Industrious, </w:t>
            </w: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Delicious, </w:t>
            </w: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Scavenging, </w:t>
            </w: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Devoured, </w:t>
            </w: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Brazen, </w:t>
            </w: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Consolingly</w:t>
            </w:r>
          </w:p>
          <w:p w:rsidR="00C93200" w:rsidRDefault="00C93200" w:rsidP="00D00E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021F2" w:rsidRDefault="00D00E45" w:rsidP="001B4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Look online </w:t>
            </w:r>
            <w:r w:rsidR="00C93200">
              <w:rPr>
                <w:rFonts w:ascii="Century Gothic" w:hAnsi="Century Gothic"/>
                <w:sz w:val="20"/>
                <w:szCs w:val="20"/>
              </w:rPr>
              <w:t xml:space="preserve">or in a dictionary at home to find the meaning of these words. </w:t>
            </w:r>
          </w:p>
          <w:p w:rsidR="00C90D99" w:rsidRPr="00D00E45" w:rsidRDefault="00C90D99" w:rsidP="001B41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85" w:type="dxa"/>
          </w:tcPr>
          <w:p w:rsidR="001B413C" w:rsidRDefault="00394778" w:rsidP="0039477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Transport</w:t>
            </w:r>
          </w:p>
          <w:p w:rsidR="00394778" w:rsidRDefault="00394778" w:rsidP="0039477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94778" w:rsidRDefault="00394778" w:rsidP="003947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 about the ways that Mr and Mrs Grinling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get the lunch over to the lighthouse. </w:t>
            </w:r>
          </w:p>
          <w:p w:rsidR="00394778" w:rsidRDefault="00394778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10B5" w:rsidRDefault="00E810B5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94778" w:rsidRDefault="00394778" w:rsidP="003947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Design your own way of getting the food to Mr Grinling. Label your drawing and then write about why this will get to Mr Grinling safely. </w:t>
            </w:r>
          </w:p>
          <w:p w:rsidR="00394778" w:rsidRDefault="00394778" w:rsidP="003947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94778" w:rsidRPr="00394778" w:rsidRDefault="00394778" w:rsidP="003947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 outside of the box! </w:t>
            </w:r>
          </w:p>
        </w:tc>
      </w:tr>
      <w:tr w:rsidR="001B413C" w:rsidRPr="003302BC" w:rsidTr="00731E11">
        <w:tc>
          <w:tcPr>
            <w:tcW w:w="5080" w:type="dxa"/>
          </w:tcPr>
          <w:p w:rsidR="00FA58C0" w:rsidRDefault="00FA58C0" w:rsidP="00FA58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Phonics</w:t>
            </w:r>
          </w:p>
          <w:p w:rsidR="00FA58C0" w:rsidRDefault="00FA58C0" w:rsidP="00FA58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Plurals </w:t>
            </w:r>
          </w:p>
          <w:p w:rsidR="00FA58C0" w:rsidRDefault="00FA58C0" w:rsidP="00FA58C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58C0" w:rsidRDefault="00FA58C0" w:rsidP="00FA58C0">
            <w:pPr>
              <w:rPr>
                <w:rFonts w:ascii="Century Gothic" w:hAnsi="Century Gothic"/>
                <w:sz w:val="20"/>
                <w:szCs w:val="20"/>
              </w:rPr>
            </w:pPr>
            <w:r w:rsidRPr="00FA58C0">
              <w:rPr>
                <w:rFonts w:ascii="Century Gothic" w:hAnsi="Century Gothic"/>
                <w:sz w:val="20"/>
                <w:szCs w:val="20"/>
              </w:rPr>
              <w:t xml:space="preserve">Watch the video about plurals </w:t>
            </w:r>
            <w:hyperlink r:id="rId5" w:history="1">
              <w:r w:rsidRPr="00FA58C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https://www.youtube.com/watch?v=lD1OaD4FBqM</w:t>
              </w:r>
            </w:hyperlink>
          </w:p>
          <w:p w:rsidR="00FA58C0" w:rsidRDefault="00FA58C0" w:rsidP="00FA58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can also look at the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powerpoint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if you are unable to get on this video. </w:t>
            </w:r>
          </w:p>
          <w:p w:rsidR="00FA58C0" w:rsidRDefault="00FA58C0" w:rsidP="00FA58C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58C0" w:rsidRPr="00FA58C0" w:rsidRDefault="00FA58C0" w:rsidP="00FA58C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58C0" w:rsidRPr="00FA58C0" w:rsidRDefault="00FA58C0" w:rsidP="00FA58C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5" w:type="dxa"/>
          </w:tcPr>
          <w:p w:rsidR="001B413C" w:rsidRPr="003302BC" w:rsidRDefault="000630E9" w:rsidP="000630E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2BC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:rsidR="000630E9" w:rsidRPr="003302BC" w:rsidRDefault="000630E9" w:rsidP="001B41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630E9" w:rsidRDefault="000630E9" w:rsidP="001B413C">
            <w:pPr>
              <w:rPr>
                <w:rFonts w:ascii="Century Gothic" w:hAnsi="Century Gothic"/>
                <w:sz w:val="20"/>
                <w:szCs w:val="20"/>
              </w:rPr>
            </w:pPr>
            <w:r w:rsidRPr="003302BC">
              <w:rPr>
                <w:rFonts w:ascii="Century Gothic" w:hAnsi="Century Gothic"/>
                <w:sz w:val="20"/>
                <w:szCs w:val="20"/>
              </w:rPr>
              <w:t xml:space="preserve">Continue to use the </w:t>
            </w:r>
            <w:r w:rsidR="00C64943" w:rsidRPr="003302BC">
              <w:rPr>
                <w:rFonts w:ascii="Century Gothic" w:hAnsi="Century Gothic"/>
                <w:sz w:val="20"/>
                <w:szCs w:val="20"/>
              </w:rPr>
              <w:t>O</w:t>
            </w:r>
            <w:r w:rsidRPr="003302BC">
              <w:rPr>
                <w:rFonts w:ascii="Century Gothic" w:hAnsi="Century Gothic"/>
                <w:sz w:val="20"/>
                <w:szCs w:val="20"/>
              </w:rPr>
              <w:t xml:space="preserve">xford </w:t>
            </w:r>
            <w:r w:rsidR="00C64943" w:rsidRPr="003302BC">
              <w:rPr>
                <w:rFonts w:ascii="Century Gothic" w:hAnsi="Century Gothic"/>
                <w:sz w:val="20"/>
                <w:szCs w:val="20"/>
              </w:rPr>
              <w:t>O</w:t>
            </w:r>
            <w:r w:rsidRPr="003302BC">
              <w:rPr>
                <w:rFonts w:ascii="Century Gothic" w:hAnsi="Century Gothic"/>
                <w:sz w:val="20"/>
                <w:szCs w:val="20"/>
              </w:rPr>
              <w:t>wl</w:t>
            </w:r>
            <w:r w:rsidR="00C64943" w:rsidRPr="003302BC">
              <w:rPr>
                <w:rFonts w:ascii="Century Gothic" w:hAnsi="Century Gothic"/>
                <w:sz w:val="20"/>
                <w:szCs w:val="20"/>
              </w:rPr>
              <w:t xml:space="preserve"> website</w:t>
            </w:r>
            <w:r w:rsidR="001E66E5" w:rsidRPr="003302BC">
              <w:rPr>
                <w:rFonts w:ascii="Century Gothic" w:hAnsi="Century Gothic"/>
                <w:sz w:val="20"/>
                <w:szCs w:val="20"/>
              </w:rPr>
              <w:t xml:space="preserve"> to read books, can you challenge yourself to read a book that’s harder for you? </w:t>
            </w:r>
          </w:p>
          <w:p w:rsidR="006501B5" w:rsidRPr="003302BC" w:rsidRDefault="006501B5" w:rsidP="001B41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413C" w:rsidRPr="003302BC" w:rsidTr="00731E11">
        <w:tc>
          <w:tcPr>
            <w:tcW w:w="10065" w:type="dxa"/>
            <w:gridSpan w:val="2"/>
          </w:tcPr>
          <w:p w:rsidR="001B413C" w:rsidRDefault="00A021F2" w:rsidP="002821B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2BC">
              <w:rPr>
                <w:rFonts w:ascii="Century Gothic" w:hAnsi="Century Gothic"/>
                <w:b/>
                <w:sz w:val="20"/>
                <w:szCs w:val="20"/>
              </w:rPr>
              <w:t>Class Novel</w:t>
            </w:r>
          </w:p>
          <w:p w:rsidR="001946B1" w:rsidRDefault="001946B1" w:rsidP="002821B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90D99" w:rsidRPr="00C90D99" w:rsidRDefault="00C90D99" w:rsidP="008F4A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Listen to the story of The Lighthouse Keeper’s Lunch.</w:t>
            </w:r>
          </w:p>
          <w:p w:rsidR="00C90D99" w:rsidRPr="003302BC" w:rsidRDefault="00C90D99" w:rsidP="00C90D9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F106F" w:rsidRDefault="00C90D99" w:rsidP="009B74F6">
            <w:pPr>
              <w:rPr>
                <w:rFonts w:ascii="Century Gothic" w:hAnsi="Century Gothic"/>
                <w:sz w:val="20"/>
                <w:szCs w:val="20"/>
              </w:rPr>
            </w:pPr>
            <w:r w:rsidRPr="00C90D99"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946B1">
              <w:rPr>
                <w:rFonts w:ascii="Century Gothic" w:hAnsi="Century Gothic"/>
                <w:sz w:val="20"/>
                <w:szCs w:val="20"/>
              </w:rPr>
              <w:t>Draw the characters from the book and w</w:t>
            </w:r>
            <w:r w:rsidR="009B74F6">
              <w:rPr>
                <w:rFonts w:ascii="Century Gothic" w:hAnsi="Century Gothic"/>
                <w:sz w:val="20"/>
                <w:szCs w:val="20"/>
              </w:rPr>
              <w:t xml:space="preserve">rite down </w:t>
            </w:r>
            <w:r w:rsidR="001946B1">
              <w:rPr>
                <w:rFonts w:ascii="Century Gothic" w:hAnsi="Century Gothic"/>
                <w:sz w:val="20"/>
                <w:szCs w:val="20"/>
              </w:rPr>
              <w:t>sentences using adjectives to describe them. You must use the information and what the character does in the book to explain why you have chosen the adjective</w:t>
            </w:r>
            <w:r w:rsidR="009B74F6" w:rsidRPr="009A1D6D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9B74F6">
              <w:rPr>
                <w:rFonts w:ascii="Century Gothic" w:hAnsi="Century Gothic"/>
                <w:sz w:val="20"/>
                <w:szCs w:val="20"/>
              </w:rPr>
              <w:t xml:space="preserve">Aim for at </w:t>
            </w:r>
            <w:r w:rsidR="00452A9F">
              <w:rPr>
                <w:rFonts w:ascii="Century Gothic" w:hAnsi="Century Gothic"/>
                <w:sz w:val="20"/>
                <w:szCs w:val="20"/>
              </w:rPr>
              <w:t>least 3</w:t>
            </w:r>
            <w:r w:rsidR="001946B1">
              <w:rPr>
                <w:rFonts w:ascii="Century Gothic" w:hAnsi="Century Gothic"/>
                <w:sz w:val="20"/>
                <w:szCs w:val="20"/>
              </w:rPr>
              <w:t xml:space="preserve"> adjectives per character. </w:t>
            </w:r>
          </w:p>
          <w:p w:rsidR="00C53477" w:rsidRDefault="00C53477" w:rsidP="009B74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74F6" w:rsidRDefault="00452A9F" w:rsidP="009B74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0E1C">
              <w:rPr>
                <w:rFonts w:ascii="Century Gothic" w:hAnsi="Century Gothic"/>
                <w:b/>
                <w:sz w:val="20"/>
                <w:szCs w:val="20"/>
              </w:rPr>
              <w:t xml:space="preserve">Characters; Seagulls, Mr Grinling, Mrs Grinling and Hamish. </w:t>
            </w:r>
          </w:p>
          <w:p w:rsidR="00C20E1C" w:rsidRPr="00C20E1C" w:rsidRDefault="00C20E1C" w:rsidP="009B74F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B74F6" w:rsidRDefault="009B74F6" w:rsidP="009B74F6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sz w:val="20"/>
                <w:szCs w:val="20"/>
              </w:rPr>
              <w:t xml:space="preserve">e.g. </w:t>
            </w:r>
          </w:p>
          <w:p w:rsidR="009B74F6" w:rsidRPr="003302BC" w:rsidRDefault="009B74F6" w:rsidP="00BE0566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sz w:val="20"/>
                <w:szCs w:val="20"/>
              </w:rPr>
              <w:t>I think Mrs Grinling is caring because she makes lunch for Mr Grinling every day. Mrs Grinling was frustrated when the seagulls were stealing the lunch.</w:t>
            </w:r>
          </w:p>
        </w:tc>
      </w:tr>
    </w:tbl>
    <w:p w:rsidR="001B413C" w:rsidRDefault="001B413C" w:rsidP="001B413C">
      <w:pPr>
        <w:rPr>
          <w:rFonts w:ascii="Century Gothic" w:hAnsi="Century Gothic"/>
          <w:sz w:val="30"/>
          <w:szCs w:val="30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2D69CD" w:rsidRDefault="002D69CD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E810B5" w:rsidRDefault="00E810B5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E810B5" w:rsidRDefault="00E810B5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6A4141" w:rsidRPr="001B413C" w:rsidRDefault="006A414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lastRenderedPageBreak/>
        <w:t xml:space="preserve">Year 1 </w:t>
      </w:r>
      <w:r>
        <w:rPr>
          <w:rFonts w:ascii="Century Gothic" w:hAnsi="Century Gothic"/>
          <w:b/>
          <w:sz w:val="30"/>
          <w:szCs w:val="30"/>
          <w:u w:val="single"/>
        </w:rPr>
        <w:t>Topic</w:t>
      </w:r>
      <w:r w:rsidRPr="001B413C">
        <w:rPr>
          <w:rFonts w:ascii="Century Gothic" w:hAnsi="Century Gothic"/>
          <w:b/>
          <w:sz w:val="30"/>
          <w:szCs w:val="30"/>
          <w:u w:val="single"/>
        </w:rPr>
        <w:t xml:space="preserve"> Home Learning</w:t>
      </w:r>
    </w:p>
    <w:p w:rsidR="006A4141" w:rsidRDefault="002D69CD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>
        <w:rPr>
          <w:rFonts w:ascii="Century Gothic" w:hAnsi="Century Gothic"/>
          <w:b/>
          <w:sz w:val="30"/>
          <w:szCs w:val="30"/>
          <w:u w:val="single"/>
        </w:rPr>
        <w:t>22</w:t>
      </w:r>
      <w:r w:rsidR="006A4141" w:rsidRPr="001B413C">
        <w:rPr>
          <w:rFonts w:ascii="Century Gothic" w:hAnsi="Century Gothic"/>
          <w:b/>
          <w:sz w:val="30"/>
          <w:szCs w:val="30"/>
          <w:u w:val="single"/>
        </w:rPr>
        <w:t>.6.2020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6A4141" w:rsidRPr="002D69CD" w:rsidTr="00FA58C0">
        <w:tc>
          <w:tcPr>
            <w:tcW w:w="5032" w:type="dxa"/>
          </w:tcPr>
          <w:p w:rsidR="006A4141" w:rsidRPr="002D69CD" w:rsidRDefault="006A4141" w:rsidP="006047F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69CD">
              <w:rPr>
                <w:rFonts w:ascii="Century Gothic" w:hAnsi="Century Gothic"/>
                <w:b/>
                <w:sz w:val="20"/>
                <w:szCs w:val="20"/>
              </w:rPr>
              <w:t>Music</w:t>
            </w:r>
          </w:p>
          <w:p w:rsidR="006A4141" w:rsidRPr="002D69CD" w:rsidRDefault="006A4141" w:rsidP="00CD75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E05FC" w:rsidRPr="004C19CA" w:rsidRDefault="006E05FC" w:rsidP="006E05FC">
            <w:pPr>
              <w:rPr>
                <w:rFonts w:ascii="Century Gothic" w:hAnsi="Century Gothic"/>
                <w:sz w:val="18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Listen to some nursery rhymes that you enjoy. </w:t>
            </w:r>
            <w:hyperlink r:id="rId6" w:history="1">
              <w:r w:rsidRPr="004C19CA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https://www.bbc.co.uk/teach/school-radio/nursery-rhymes-a-to-z-index/z4ddgwx</w:t>
              </w:r>
            </w:hyperlink>
          </w:p>
          <w:p w:rsidR="006E05FC" w:rsidRPr="00BD0161" w:rsidRDefault="006E05FC" w:rsidP="006E05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E05FC" w:rsidRPr="00BD0161" w:rsidRDefault="006E05FC" w:rsidP="006E05FC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Choose your favourite nursery rhyme. Can you use this and change some of the words to make it your own. </w:t>
            </w:r>
          </w:p>
          <w:p w:rsidR="006E05FC" w:rsidRPr="00BD0161" w:rsidRDefault="006E05FC" w:rsidP="006E05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E05FC" w:rsidRPr="006E05FC" w:rsidRDefault="006E05FC" w:rsidP="006E05F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5FC">
              <w:rPr>
                <w:rFonts w:ascii="Century Gothic" w:hAnsi="Century Gothic"/>
                <w:b/>
                <w:sz w:val="20"/>
                <w:szCs w:val="20"/>
              </w:rPr>
              <w:t>For example: using the tune of the animals went in two by two.</w:t>
            </w:r>
          </w:p>
          <w:p w:rsidR="002821BE" w:rsidRPr="002D69CD" w:rsidRDefault="006E05FC" w:rsidP="006E05FC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t>The goats came marching one by one, hurrah! Hurrah!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 goats came marching one by one, hurrah! Hurrah!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 goats came marching one by one,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 little one stopped...to bask in the sun.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Then they all came marching, over the rickety bridge.</w:t>
            </w:r>
          </w:p>
        </w:tc>
        <w:tc>
          <w:tcPr>
            <w:tcW w:w="5033" w:type="dxa"/>
          </w:tcPr>
          <w:p w:rsidR="006A4141" w:rsidRPr="002D69CD" w:rsidRDefault="00954C88" w:rsidP="006047F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69CD">
              <w:rPr>
                <w:rFonts w:ascii="Century Gothic" w:hAnsi="Century Gothic"/>
                <w:b/>
                <w:sz w:val="20"/>
                <w:szCs w:val="20"/>
              </w:rPr>
              <w:t>Geography</w:t>
            </w:r>
          </w:p>
          <w:p w:rsidR="00954C88" w:rsidRPr="002D69CD" w:rsidRDefault="00954C88" w:rsidP="00CD75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73B2F" w:rsidRPr="002D69CD" w:rsidRDefault="00FA58C0" w:rsidP="00CD75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Listen to the Continents song:</w:t>
            </w:r>
          </w:p>
          <w:p w:rsidR="00731E11" w:rsidRPr="00FA58C0" w:rsidRDefault="009460F3" w:rsidP="00CD757A">
            <w:pPr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FA58C0" w:rsidRPr="00FA58C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https://www.youtube.com/watch?v=K6DSMZ8b3LE</w:t>
              </w:r>
            </w:hyperlink>
          </w:p>
          <w:p w:rsidR="00731E11" w:rsidRPr="002D69CD" w:rsidRDefault="00731E11" w:rsidP="00CD757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6566" w:rsidRDefault="00FA58C0" w:rsidP="00CD75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 w:rsidR="0001656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16566">
              <w:rPr>
                <w:rFonts w:ascii="Century Gothic" w:hAnsi="Century Gothic"/>
                <w:sz w:val="20"/>
                <w:szCs w:val="20"/>
              </w:rPr>
              <w:t xml:space="preserve">Write down the </w:t>
            </w:r>
            <w:r w:rsidR="008A40D7">
              <w:rPr>
                <w:rFonts w:ascii="Century Gothic" w:hAnsi="Century Gothic"/>
                <w:sz w:val="20"/>
                <w:szCs w:val="20"/>
              </w:rPr>
              <w:t>7</w:t>
            </w:r>
            <w:r w:rsidR="00016566">
              <w:rPr>
                <w:rFonts w:ascii="Century Gothic" w:hAnsi="Century Gothic"/>
                <w:sz w:val="20"/>
                <w:szCs w:val="20"/>
              </w:rPr>
              <w:t xml:space="preserve"> continents in the world on the blank map. </w:t>
            </w:r>
          </w:p>
          <w:p w:rsidR="00016566" w:rsidRDefault="00016566" w:rsidP="00CD757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6566" w:rsidRPr="00016566" w:rsidRDefault="00016566" w:rsidP="000165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Challenge: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Can you find any animals that live in each of the continents?  </w:t>
            </w:r>
          </w:p>
        </w:tc>
      </w:tr>
      <w:tr w:rsidR="00731E11" w:rsidRPr="002D69CD" w:rsidTr="00FA58C0">
        <w:tc>
          <w:tcPr>
            <w:tcW w:w="5032" w:type="dxa"/>
          </w:tcPr>
          <w:p w:rsidR="008242D9" w:rsidRPr="00BD0161" w:rsidRDefault="008242D9" w:rsidP="008242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Art</w:t>
            </w:r>
          </w:p>
          <w:p w:rsidR="008242D9" w:rsidRPr="00BD0161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42D9" w:rsidRPr="00BD0161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Use the internet to research different types of lighthouses. </w:t>
            </w:r>
          </w:p>
          <w:p w:rsidR="008242D9" w:rsidRPr="00BD0161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42D9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Make your own lighthouse out of things around your house. </w:t>
            </w:r>
          </w:p>
          <w:p w:rsidR="008242D9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 about how you can make your lighthouse shine. </w:t>
            </w:r>
          </w:p>
          <w:p w:rsidR="008242D9" w:rsidRPr="00BD0161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42D9" w:rsidRDefault="008242D9" w:rsidP="008242D9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Use Pinterest.co.uk for some great ideas! </w:t>
            </w:r>
          </w:p>
          <w:p w:rsidR="00731E11" w:rsidRPr="002D69CD" w:rsidRDefault="00731E11" w:rsidP="00731E1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33" w:type="dxa"/>
          </w:tcPr>
          <w:p w:rsidR="00477842" w:rsidRPr="00BD0161" w:rsidRDefault="00477842" w:rsidP="004778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PE</w:t>
            </w:r>
          </w:p>
          <w:p w:rsidR="00477842" w:rsidRPr="00BD0161" w:rsidRDefault="00477842" w:rsidP="004778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7842" w:rsidRPr="00BD0161" w:rsidRDefault="00477842" w:rsidP="0047784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>SPORTS DAY!</w:t>
            </w:r>
          </w:p>
          <w:p w:rsidR="00477842" w:rsidRPr="00BD0161" w:rsidRDefault="00477842" w:rsidP="004778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7842" w:rsidRPr="00B91BBE" w:rsidRDefault="00477842" w:rsidP="00477842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Set up your own sports day, this can be inside or outside of your house.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If you are struggling with space around your own house, go to the local park and set up your races there. </w:t>
            </w:r>
          </w:p>
          <w:p w:rsidR="00477842" w:rsidRPr="00BD0161" w:rsidRDefault="00477842" w:rsidP="004778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7842" w:rsidRDefault="00477842" w:rsidP="00477842">
            <w:pPr>
              <w:rPr>
                <w:rFonts w:ascii="Century Gothic" w:hAnsi="Century Gothic"/>
                <w:sz w:val="18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Some races you might want to try: Skipping, running, hurdles </w:t>
            </w:r>
            <w:r w:rsidRPr="004C19CA">
              <w:rPr>
                <w:rFonts w:ascii="Century Gothic" w:hAnsi="Century Gothic"/>
                <w:sz w:val="18"/>
                <w:szCs w:val="18"/>
              </w:rPr>
              <w:t>(using boxes),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egg and spoon </w:t>
            </w:r>
            <w:r w:rsidRPr="004C19CA">
              <w:rPr>
                <w:rFonts w:ascii="Century Gothic" w:hAnsi="Century Gothic"/>
                <w:sz w:val="18"/>
                <w:szCs w:val="20"/>
              </w:rPr>
              <w:t>(are your parents brave enough for you to use a real egg?)</w:t>
            </w:r>
            <w:r w:rsidRPr="008151C2">
              <w:rPr>
                <w:rFonts w:ascii="Century Gothic" w:hAnsi="Century Gothic"/>
                <w:sz w:val="20"/>
                <w:szCs w:val="20"/>
              </w:rPr>
              <w:t xml:space="preserve">, sack race and wellie wanging </w:t>
            </w:r>
            <w:r>
              <w:rPr>
                <w:rFonts w:ascii="Century Gothic" w:hAnsi="Century Gothic"/>
                <w:sz w:val="18"/>
                <w:szCs w:val="20"/>
              </w:rPr>
              <w:t>(who can throw the wellie the furthest).</w:t>
            </w:r>
          </w:p>
          <w:p w:rsidR="002C36C1" w:rsidRPr="002D69CD" w:rsidRDefault="002C36C1" w:rsidP="00731E1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A4141" w:rsidRPr="001B413C" w:rsidRDefault="006A4141" w:rsidP="006A4141">
      <w:pPr>
        <w:rPr>
          <w:rFonts w:ascii="Century Gothic" w:hAnsi="Century Gothic"/>
          <w:sz w:val="30"/>
          <w:szCs w:val="30"/>
        </w:rPr>
      </w:pPr>
    </w:p>
    <w:sectPr w:rsidR="006A4141" w:rsidRPr="001B4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6F5"/>
    <w:multiLevelType w:val="multilevel"/>
    <w:tmpl w:val="E4B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C"/>
    <w:rsid w:val="00016566"/>
    <w:rsid w:val="000322AF"/>
    <w:rsid w:val="00053D4F"/>
    <w:rsid w:val="000630E9"/>
    <w:rsid w:val="00075292"/>
    <w:rsid w:val="000D24DB"/>
    <w:rsid w:val="001734A6"/>
    <w:rsid w:val="00173B2F"/>
    <w:rsid w:val="001946B1"/>
    <w:rsid w:val="001B413C"/>
    <w:rsid w:val="001E66E5"/>
    <w:rsid w:val="002821BE"/>
    <w:rsid w:val="002C36C1"/>
    <w:rsid w:val="002D69CD"/>
    <w:rsid w:val="00317A59"/>
    <w:rsid w:val="003302BC"/>
    <w:rsid w:val="00385BDF"/>
    <w:rsid w:val="00394778"/>
    <w:rsid w:val="00406306"/>
    <w:rsid w:val="00423B17"/>
    <w:rsid w:val="00435ACC"/>
    <w:rsid w:val="00452A9F"/>
    <w:rsid w:val="00477842"/>
    <w:rsid w:val="006047F4"/>
    <w:rsid w:val="00615B29"/>
    <w:rsid w:val="006501B5"/>
    <w:rsid w:val="006A3948"/>
    <w:rsid w:val="006A4141"/>
    <w:rsid w:val="006E05FC"/>
    <w:rsid w:val="00714F33"/>
    <w:rsid w:val="00731E11"/>
    <w:rsid w:val="007B54A6"/>
    <w:rsid w:val="00815908"/>
    <w:rsid w:val="008242D9"/>
    <w:rsid w:val="00872026"/>
    <w:rsid w:val="00886B6C"/>
    <w:rsid w:val="008A40D7"/>
    <w:rsid w:val="008F4AA7"/>
    <w:rsid w:val="009460F3"/>
    <w:rsid w:val="00954C88"/>
    <w:rsid w:val="00955494"/>
    <w:rsid w:val="009B74F6"/>
    <w:rsid w:val="00A021F2"/>
    <w:rsid w:val="00AE6BF2"/>
    <w:rsid w:val="00AF106F"/>
    <w:rsid w:val="00B466EE"/>
    <w:rsid w:val="00BE0566"/>
    <w:rsid w:val="00C20E1C"/>
    <w:rsid w:val="00C4153C"/>
    <w:rsid w:val="00C53477"/>
    <w:rsid w:val="00C64943"/>
    <w:rsid w:val="00C90D99"/>
    <w:rsid w:val="00C93200"/>
    <w:rsid w:val="00CD0E39"/>
    <w:rsid w:val="00D00E45"/>
    <w:rsid w:val="00D26392"/>
    <w:rsid w:val="00D70910"/>
    <w:rsid w:val="00DC7968"/>
    <w:rsid w:val="00DF7980"/>
    <w:rsid w:val="00E43D30"/>
    <w:rsid w:val="00E810B5"/>
    <w:rsid w:val="00F27A48"/>
    <w:rsid w:val="00F34BCD"/>
    <w:rsid w:val="00F44F26"/>
    <w:rsid w:val="00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9CFF"/>
  <w15:chartTrackingRefBased/>
  <w15:docId w15:val="{A6889EC7-F7DE-437D-B8D2-70293BA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1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4C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6DSMZ8b3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school-radio/nursery-rhymes-a-to-z-index/z4ddgwx" TargetMode="External"/><Relationship Id="rId5" Type="http://schemas.openxmlformats.org/officeDocument/2006/relationships/hyperlink" Target="https://www.youtube.com/watch?v=lD1OaD4FB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7344D09</Template>
  <TotalTime>34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36</cp:revision>
  <cp:lastPrinted>2020-06-16T12:06:00Z</cp:lastPrinted>
  <dcterms:created xsi:type="dcterms:W3CDTF">2020-06-13T12:18:00Z</dcterms:created>
  <dcterms:modified xsi:type="dcterms:W3CDTF">2020-06-16T12:08:00Z</dcterms:modified>
</cp:coreProperties>
</file>