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DC346" w14:textId="7F2FFBF3" w:rsidR="00EE3308" w:rsidRPr="00B50549" w:rsidRDefault="001F1B60" w:rsidP="00104498">
      <w:pPr>
        <w:pStyle w:val="Title"/>
        <w:rPr>
          <w:rFonts w:ascii="Arial" w:hAnsi="Arial" w:cs="Arial"/>
          <w:b/>
          <w:bCs w:val="0"/>
          <w:sz w:val="24"/>
          <w:szCs w:val="24"/>
        </w:rPr>
      </w:pPr>
      <w:r>
        <w:rPr>
          <w:noProof/>
          <w:lang w:eastAsia="en-GB"/>
        </w:rPr>
        <mc:AlternateContent>
          <mc:Choice Requires="wps">
            <w:drawing>
              <wp:anchor distT="45720" distB="45720" distL="114300" distR="114300" simplePos="0" relativeHeight="251667968" behindDoc="0" locked="0" layoutInCell="1" allowOverlap="1" wp14:anchorId="1FBB4700" wp14:editId="6EE19E46">
                <wp:simplePos x="0" y="0"/>
                <wp:positionH relativeFrom="margin">
                  <wp:align>right</wp:align>
                </wp:positionH>
                <wp:positionV relativeFrom="paragraph">
                  <wp:posOffset>-162560</wp:posOffset>
                </wp:positionV>
                <wp:extent cx="5781675" cy="9153525"/>
                <wp:effectExtent l="19050" t="19050" r="47625" b="476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9153525"/>
                        </a:xfrm>
                        <a:prstGeom prst="rect">
                          <a:avLst/>
                        </a:prstGeom>
                        <a:solidFill>
                          <a:srgbClr val="FFFFFF"/>
                        </a:solidFill>
                        <a:ln w="57150" cmpd="thinThick">
                          <a:solidFill>
                            <a:srgbClr val="000000"/>
                          </a:solidFill>
                          <a:miter lim="800000"/>
                          <a:headEnd/>
                          <a:tailEnd/>
                        </a:ln>
                      </wps:spPr>
                      <wps:txbx>
                        <w:txbxContent>
                          <w:p w14:paraId="6AD27BFA" w14:textId="77777777" w:rsidR="00867B43" w:rsidRDefault="00867B43" w:rsidP="0079386A">
                            <w:pPr>
                              <w:pStyle w:val="3Policytitle"/>
                              <w:jc w:val="center"/>
                              <w:rPr>
                                <w:lang w:val="en-GB"/>
                              </w:rPr>
                            </w:pPr>
                          </w:p>
                          <w:p w14:paraId="27EB0EA6" w14:textId="77777777" w:rsidR="00867B43" w:rsidRDefault="00867B43" w:rsidP="0079386A">
                            <w:pPr>
                              <w:pStyle w:val="3Policytitle"/>
                              <w:jc w:val="center"/>
                              <w:rPr>
                                <w:lang w:val="en-GB"/>
                              </w:rPr>
                            </w:pPr>
                            <w:r w:rsidRPr="001C607E">
                              <w:rPr>
                                <w:noProof/>
                                <w:lang w:val="en-GB" w:eastAsia="en-GB"/>
                              </w:rPr>
                              <w:drawing>
                                <wp:inline distT="0" distB="0" distL="0" distR="0" wp14:anchorId="63FA4456" wp14:editId="4E2743A7">
                                  <wp:extent cx="2124075" cy="160654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4372" cy="1621898"/>
                                          </a:xfrm>
                                          <a:prstGeom prst="rect">
                                            <a:avLst/>
                                          </a:prstGeom>
                                          <a:noFill/>
                                          <a:ln>
                                            <a:noFill/>
                                          </a:ln>
                                        </pic:spPr>
                                      </pic:pic>
                                    </a:graphicData>
                                  </a:graphic>
                                </wp:inline>
                              </w:drawing>
                            </w:r>
                          </w:p>
                          <w:p w14:paraId="7F9DAE46" w14:textId="77777777" w:rsidR="00867B43" w:rsidRDefault="00867B43" w:rsidP="0079386A">
                            <w:pPr>
                              <w:pStyle w:val="3Policytitle"/>
                              <w:jc w:val="center"/>
                              <w:rPr>
                                <w:lang w:val="en-GB"/>
                              </w:rPr>
                            </w:pPr>
                          </w:p>
                          <w:p w14:paraId="5F33A791" w14:textId="77777777" w:rsidR="00867B43" w:rsidRDefault="00867B43" w:rsidP="0079386A">
                            <w:pPr>
                              <w:pStyle w:val="3Policytitle"/>
                              <w:jc w:val="center"/>
                              <w:rPr>
                                <w:lang w:val="en-GB"/>
                              </w:rPr>
                            </w:pPr>
                          </w:p>
                          <w:p w14:paraId="3B006CED" w14:textId="1A5F9EE2" w:rsidR="00867B43" w:rsidRPr="001F1B60" w:rsidRDefault="00867B43" w:rsidP="0085083C">
                            <w:pPr>
                              <w:pStyle w:val="3Policytitle"/>
                              <w:jc w:val="center"/>
                              <w:rPr>
                                <w:sz w:val="52"/>
                                <w:szCs w:val="52"/>
                                <w:lang w:val="en-GB"/>
                              </w:rPr>
                            </w:pPr>
                            <w:r w:rsidRPr="001F1B60">
                              <w:rPr>
                                <w:sz w:val="52"/>
                                <w:szCs w:val="52"/>
                                <w:lang w:val="en-GB"/>
                              </w:rPr>
                              <w:t xml:space="preserve">Outdoor Play &amp; Learning Policy </w:t>
                            </w:r>
                          </w:p>
                          <w:p w14:paraId="069AB0E7" w14:textId="7FEA91EE" w:rsidR="00867B43" w:rsidRPr="001F1B60" w:rsidRDefault="00867B43" w:rsidP="0079386A">
                            <w:pPr>
                              <w:pStyle w:val="3Policytitle"/>
                              <w:jc w:val="center"/>
                              <w:rPr>
                                <w:sz w:val="52"/>
                                <w:szCs w:val="52"/>
                                <w:lang w:val="en-GB"/>
                              </w:rPr>
                            </w:pPr>
                            <w:r w:rsidRPr="001F1B60">
                              <w:rPr>
                                <w:sz w:val="52"/>
                                <w:szCs w:val="52"/>
                                <w:lang w:val="en-GB"/>
                              </w:rPr>
                              <w:t>202</w:t>
                            </w:r>
                            <w:r w:rsidR="00E64013">
                              <w:rPr>
                                <w:sz w:val="52"/>
                                <w:szCs w:val="52"/>
                                <w:lang w:val="en-GB"/>
                              </w:rPr>
                              <w:t>4-2025</w:t>
                            </w:r>
                          </w:p>
                          <w:p w14:paraId="17C1E719" w14:textId="04CB6AAD" w:rsidR="00867B43" w:rsidRDefault="00867B43" w:rsidP="0079386A">
                            <w:pPr>
                              <w:pStyle w:val="3Policytitle"/>
                              <w:jc w:val="center"/>
                              <w:rPr>
                                <w:lang w:val="en-GB"/>
                              </w:rPr>
                            </w:pPr>
                          </w:p>
                          <w:p w14:paraId="0AC811FE" w14:textId="122DB63E" w:rsidR="00867B43" w:rsidRDefault="00867B43" w:rsidP="0079386A">
                            <w:pPr>
                              <w:pStyle w:val="3Policytitle"/>
                              <w:jc w:val="center"/>
                              <w:rPr>
                                <w:lang w:val="en-GB"/>
                              </w:rPr>
                            </w:pPr>
                            <w:r>
                              <w:rPr>
                                <w:noProof/>
                                <w:lang w:val="en-GB" w:eastAsia="en-GB"/>
                              </w:rPr>
                              <w:drawing>
                                <wp:inline distT="0" distB="0" distL="0" distR="0" wp14:anchorId="7EB530AD" wp14:editId="3EFFC4B5">
                                  <wp:extent cx="1685925" cy="1714500"/>
                                  <wp:effectExtent l="0" t="0" r="9525" b="0"/>
                                  <wp:docPr id="14"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2"/>
                                          <a:srcRect/>
                                          <a:stretch>
                                            <a:fillRect/>
                                          </a:stretch>
                                        </pic:blipFill>
                                        <pic:spPr>
                                          <a:xfrm>
                                            <a:off x="0" y="0"/>
                                            <a:ext cx="1685925" cy="1714500"/>
                                          </a:xfrm>
                                          <a:prstGeom prst="rect">
                                            <a:avLst/>
                                          </a:prstGeom>
                                          <a:ln/>
                                        </pic:spPr>
                                      </pic:pic>
                                    </a:graphicData>
                                  </a:graphic>
                                </wp:inline>
                              </w:drawing>
                            </w:r>
                          </w:p>
                          <w:p w14:paraId="778151F3" w14:textId="77777777" w:rsidR="00867B43" w:rsidRDefault="00867B43" w:rsidP="0079386A">
                            <w:pPr>
                              <w:pStyle w:val="3Policytitle"/>
                              <w:jc w:val="center"/>
                              <w:rPr>
                                <w:lang w:val="en-GB"/>
                              </w:rPr>
                            </w:pPr>
                          </w:p>
                          <w:p w14:paraId="3731D4C8" w14:textId="77777777" w:rsidR="00867B43" w:rsidRPr="001C607E" w:rsidRDefault="00867B43" w:rsidP="0079386A">
                            <w:pPr>
                              <w:pStyle w:val="3Policytitle"/>
                              <w:jc w:val="center"/>
                              <w:rPr>
                                <w:sz w:val="96"/>
                                <w:lang w:val="en-GB"/>
                              </w:rPr>
                            </w:pPr>
                          </w:p>
                          <w:p w14:paraId="0DBCE017" w14:textId="77777777" w:rsidR="00867B43" w:rsidRDefault="00867B43" w:rsidP="0079386A">
                            <w:pPr>
                              <w:pStyle w:val="3Policytitle"/>
                              <w:jc w:val="center"/>
                              <w:rPr>
                                <w:lang w:val="en-GB"/>
                              </w:rPr>
                            </w:pPr>
                          </w:p>
                          <w:p w14:paraId="21ED8742" w14:textId="77777777" w:rsidR="00867B43" w:rsidRDefault="00867B43" w:rsidP="0079386A">
                            <w:pPr>
                              <w:pStyle w:val="3Policytitle"/>
                              <w:jc w:val="center"/>
                              <w:rPr>
                                <w:lang w:val="en-GB"/>
                              </w:rPr>
                            </w:pPr>
                          </w:p>
                          <w:p w14:paraId="4852B612" w14:textId="77777777" w:rsidR="00867B43" w:rsidRDefault="00867B43" w:rsidP="007938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BB4700" id="_x0000_t202" coordsize="21600,21600" o:spt="202" path="m,l,21600r21600,l21600,xe">
                <v:stroke joinstyle="miter"/>
                <v:path gradientshapeok="t" o:connecttype="rect"/>
              </v:shapetype>
              <v:shape id="Text Box 28" o:spid="_x0000_s1026" type="#_x0000_t202" style="position:absolute;left:0;text-align:left;margin-left:404.05pt;margin-top:-12.8pt;width:455.25pt;height:720.75pt;z-index:251667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" strokeweight="4.5pt">
                <v:stroke linestyle="thinThick"/>
                <v:textbox>
                  <w:txbxContent>
                    <w:p w14:paraId="6AD27BFA" w14:textId="77777777" w:rsidR="00867B43" w:rsidRDefault="00867B43" w:rsidP="0079386A">
                      <w:pPr>
                        <w:pStyle w:val="3Policytitle"/>
                        <w:jc w:val="center"/>
                        <w:rPr>
                          <w:lang w:val="en-GB"/>
                        </w:rPr>
                      </w:pPr>
                    </w:p>
                    <w:p w14:paraId="27EB0EA6" w14:textId="77777777" w:rsidR="00867B43" w:rsidRDefault="00867B43" w:rsidP="0079386A">
                      <w:pPr>
                        <w:pStyle w:val="3Policytitle"/>
                        <w:jc w:val="center"/>
                        <w:rPr>
                          <w:lang w:val="en-GB"/>
                        </w:rPr>
                      </w:pPr>
                      <w:r w:rsidRPr="001C607E">
                        <w:rPr>
                          <w:noProof/>
                          <w:lang w:val="en-GB" w:eastAsia="en-GB"/>
                        </w:rPr>
                        <w:drawing>
                          <wp:inline distT="0" distB="0" distL="0" distR="0" wp14:anchorId="63FA4456" wp14:editId="4E2743A7">
                            <wp:extent cx="2124075" cy="160654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4372" cy="1621898"/>
                                    </a:xfrm>
                                    <a:prstGeom prst="rect">
                                      <a:avLst/>
                                    </a:prstGeom>
                                    <a:noFill/>
                                    <a:ln>
                                      <a:noFill/>
                                    </a:ln>
                                  </pic:spPr>
                                </pic:pic>
                              </a:graphicData>
                            </a:graphic>
                          </wp:inline>
                        </w:drawing>
                      </w:r>
                    </w:p>
                    <w:p w14:paraId="7F9DAE46" w14:textId="77777777" w:rsidR="00867B43" w:rsidRDefault="00867B43" w:rsidP="0079386A">
                      <w:pPr>
                        <w:pStyle w:val="3Policytitle"/>
                        <w:jc w:val="center"/>
                        <w:rPr>
                          <w:lang w:val="en-GB"/>
                        </w:rPr>
                      </w:pPr>
                    </w:p>
                    <w:p w14:paraId="5F33A791" w14:textId="77777777" w:rsidR="00867B43" w:rsidRDefault="00867B43" w:rsidP="0079386A">
                      <w:pPr>
                        <w:pStyle w:val="3Policytitle"/>
                        <w:jc w:val="center"/>
                        <w:rPr>
                          <w:lang w:val="en-GB"/>
                        </w:rPr>
                      </w:pPr>
                    </w:p>
                    <w:p w14:paraId="3B006CED" w14:textId="1A5F9EE2" w:rsidR="00867B43" w:rsidRPr="001F1B60" w:rsidRDefault="00867B43" w:rsidP="0085083C">
                      <w:pPr>
                        <w:pStyle w:val="3Policytitle"/>
                        <w:jc w:val="center"/>
                        <w:rPr>
                          <w:sz w:val="52"/>
                          <w:szCs w:val="52"/>
                          <w:lang w:val="en-GB"/>
                        </w:rPr>
                      </w:pPr>
                      <w:r w:rsidRPr="001F1B60">
                        <w:rPr>
                          <w:sz w:val="52"/>
                          <w:szCs w:val="52"/>
                          <w:lang w:val="en-GB"/>
                        </w:rPr>
                        <w:t xml:space="preserve">Outdoor Play &amp; Learning Policy </w:t>
                      </w:r>
                    </w:p>
                    <w:p w14:paraId="069AB0E7" w14:textId="7FEA91EE" w:rsidR="00867B43" w:rsidRPr="001F1B60" w:rsidRDefault="00867B43" w:rsidP="0079386A">
                      <w:pPr>
                        <w:pStyle w:val="3Policytitle"/>
                        <w:jc w:val="center"/>
                        <w:rPr>
                          <w:sz w:val="52"/>
                          <w:szCs w:val="52"/>
                          <w:lang w:val="en-GB"/>
                        </w:rPr>
                      </w:pPr>
                      <w:r w:rsidRPr="001F1B60">
                        <w:rPr>
                          <w:sz w:val="52"/>
                          <w:szCs w:val="52"/>
                          <w:lang w:val="en-GB"/>
                        </w:rPr>
                        <w:t>202</w:t>
                      </w:r>
                      <w:r w:rsidR="00E64013">
                        <w:rPr>
                          <w:sz w:val="52"/>
                          <w:szCs w:val="52"/>
                          <w:lang w:val="en-GB"/>
                        </w:rPr>
                        <w:t>4-2025</w:t>
                      </w:r>
                    </w:p>
                    <w:p w14:paraId="17C1E719" w14:textId="04CB6AAD" w:rsidR="00867B43" w:rsidRDefault="00867B43" w:rsidP="0079386A">
                      <w:pPr>
                        <w:pStyle w:val="3Policytitle"/>
                        <w:jc w:val="center"/>
                        <w:rPr>
                          <w:lang w:val="en-GB"/>
                        </w:rPr>
                      </w:pPr>
                    </w:p>
                    <w:p w14:paraId="0AC811FE" w14:textId="122DB63E" w:rsidR="00867B43" w:rsidRDefault="00867B43" w:rsidP="0079386A">
                      <w:pPr>
                        <w:pStyle w:val="3Policytitle"/>
                        <w:jc w:val="center"/>
                        <w:rPr>
                          <w:lang w:val="en-GB"/>
                        </w:rPr>
                      </w:pPr>
                      <w:r>
                        <w:rPr>
                          <w:noProof/>
                          <w:lang w:val="en-GB" w:eastAsia="en-GB"/>
                        </w:rPr>
                        <w:drawing>
                          <wp:inline distT="0" distB="0" distL="0" distR="0" wp14:anchorId="7EB530AD" wp14:editId="3EFFC4B5">
                            <wp:extent cx="1685925" cy="1714500"/>
                            <wp:effectExtent l="0" t="0" r="9525" b="0"/>
                            <wp:docPr id="14"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2"/>
                                    <a:srcRect/>
                                    <a:stretch>
                                      <a:fillRect/>
                                    </a:stretch>
                                  </pic:blipFill>
                                  <pic:spPr>
                                    <a:xfrm>
                                      <a:off x="0" y="0"/>
                                      <a:ext cx="1685925" cy="1714500"/>
                                    </a:xfrm>
                                    <a:prstGeom prst="rect">
                                      <a:avLst/>
                                    </a:prstGeom>
                                    <a:ln/>
                                  </pic:spPr>
                                </pic:pic>
                              </a:graphicData>
                            </a:graphic>
                          </wp:inline>
                        </w:drawing>
                      </w:r>
                    </w:p>
                    <w:p w14:paraId="778151F3" w14:textId="77777777" w:rsidR="00867B43" w:rsidRDefault="00867B43" w:rsidP="0079386A">
                      <w:pPr>
                        <w:pStyle w:val="3Policytitle"/>
                        <w:jc w:val="center"/>
                        <w:rPr>
                          <w:lang w:val="en-GB"/>
                        </w:rPr>
                      </w:pPr>
                    </w:p>
                    <w:p w14:paraId="3731D4C8" w14:textId="77777777" w:rsidR="00867B43" w:rsidRPr="001C607E" w:rsidRDefault="00867B43" w:rsidP="0079386A">
                      <w:pPr>
                        <w:pStyle w:val="3Policytitle"/>
                        <w:jc w:val="center"/>
                        <w:rPr>
                          <w:sz w:val="96"/>
                          <w:lang w:val="en-GB"/>
                        </w:rPr>
                      </w:pPr>
                    </w:p>
                    <w:p w14:paraId="0DBCE017" w14:textId="77777777" w:rsidR="00867B43" w:rsidRDefault="00867B43" w:rsidP="0079386A">
                      <w:pPr>
                        <w:pStyle w:val="3Policytitle"/>
                        <w:jc w:val="center"/>
                        <w:rPr>
                          <w:lang w:val="en-GB"/>
                        </w:rPr>
                      </w:pPr>
                    </w:p>
                    <w:p w14:paraId="21ED8742" w14:textId="77777777" w:rsidR="00867B43" w:rsidRDefault="00867B43" w:rsidP="0079386A">
                      <w:pPr>
                        <w:pStyle w:val="3Policytitle"/>
                        <w:jc w:val="center"/>
                        <w:rPr>
                          <w:lang w:val="en-GB"/>
                        </w:rPr>
                      </w:pPr>
                    </w:p>
                    <w:p w14:paraId="4852B612" w14:textId="77777777" w:rsidR="00867B43" w:rsidRDefault="00867B43" w:rsidP="0079386A"/>
                  </w:txbxContent>
                </v:textbox>
                <w10:wrap anchorx="margin"/>
              </v:shape>
            </w:pict>
          </mc:Fallback>
        </mc:AlternateContent>
      </w:r>
    </w:p>
    <w:p w14:paraId="597AB77A" w14:textId="37676593" w:rsidR="003B3561" w:rsidRPr="001F1B60" w:rsidRDefault="002F21A0" w:rsidP="001F1B60">
      <w:pPr>
        <w:pStyle w:val="Heading1"/>
        <w:spacing w:line="833" w:lineRule="exact"/>
        <w:rPr>
          <w:rFonts w:ascii="Calibri" w:eastAsia="Calibri" w:hAnsi="Calibri" w:cs="Calibri"/>
          <w:bCs/>
          <w:sz w:val="72"/>
          <w:szCs w:val="72"/>
          <w:u w:val="none"/>
          <w:lang w:eastAsia="en-GB" w:bidi="en-GB"/>
        </w:rPr>
      </w:pPr>
      <w:r>
        <w:rPr>
          <w:rFonts w:ascii="Arial" w:hAnsi="Arial" w:cs="Arial"/>
          <w:b w:val="0"/>
          <w:bCs/>
          <w:szCs w:val="24"/>
        </w:rPr>
        <w:br w:type="page"/>
      </w:r>
    </w:p>
    <w:p w14:paraId="7A4FE3A1" w14:textId="77777777" w:rsidR="003B3561" w:rsidRDefault="003B3561" w:rsidP="00104498">
      <w:pPr>
        <w:pStyle w:val="Title"/>
        <w:rPr>
          <w:rFonts w:ascii="Arial" w:hAnsi="Arial" w:cs="Arial"/>
          <w:b/>
          <w:bCs w:val="0"/>
          <w:sz w:val="24"/>
          <w:szCs w:val="24"/>
        </w:rPr>
      </w:pPr>
    </w:p>
    <w:tbl>
      <w:tblPr>
        <w:tblW w:w="10724" w:type="dxa"/>
        <w:tblInd w:w="-8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173"/>
        <w:gridCol w:w="2114"/>
        <w:gridCol w:w="2548"/>
        <w:gridCol w:w="2889"/>
      </w:tblGrid>
      <w:tr w:rsidR="003B3561" w:rsidRPr="002D3CE0" w14:paraId="0C97532E" w14:textId="77777777" w:rsidTr="001F1B60">
        <w:trPr>
          <w:trHeight w:val="215"/>
        </w:trPr>
        <w:tc>
          <w:tcPr>
            <w:tcW w:w="1072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2F488807" w14:textId="77777777" w:rsidR="003B3561" w:rsidRPr="002D3CE0" w:rsidRDefault="003B3561" w:rsidP="00104498">
            <w:pPr>
              <w:jc w:val="center"/>
              <w:rPr>
                <w:rFonts w:ascii="Arial" w:hAnsi="Arial" w:cs="Arial"/>
                <w:b/>
                <w:sz w:val="22"/>
                <w:szCs w:val="22"/>
              </w:rPr>
            </w:pPr>
            <w:bookmarkStart w:id="0" w:name="_Hlk53082687"/>
            <w:r w:rsidRPr="002D3CE0">
              <w:rPr>
                <w:rFonts w:ascii="Arial" w:hAnsi="Arial" w:cs="Arial"/>
                <w:b/>
                <w:sz w:val="22"/>
                <w:szCs w:val="22"/>
              </w:rPr>
              <w:t>Document Status</w:t>
            </w:r>
          </w:p>
        </w:tc>
      </w:tr>
      <w:tr w:rsidR="003B3561" w:rsidRPr="002D3CE0" w14:paraId="652C37BE" w14:textId="77777777" w:rsidTr="001F1B60">
        <w:trPr>
          <w:trHeight w:val="191"/>
        </w:trPr>
        <w:tc>
          <w:tcPr>
            <w:tcW w:w="3173" w:type="dxa"/>
            <w:tcBorders>
              <w:top w:val="single" w:sz="6" w:space="0" w:color="auto"/>
              <w:left w:val="single" w:sz="6" w:space="0" w:color="auto"/>
              <w:bottom w:val="single" w:sz="6" w:space="0" w:color="auto"/>
              <w:right w:val="single" w:sz="6" w:space="0" w:color="auto"/>
            </w:tcBorders>
            <w:vAlign w:val="center"/>
          </w:tcPr>
          <w:p w14:paraId="316834E8" w14:textId="77777777" w:rsidR="003B3561" w:rsidRDefault="003B3561" w:rsidP="00104498">
            <w:pPr>
              <w:rPr>
                <w:rFonts w:ascii="Arial" w:hAnsi="Arial" w:cs="Arial"/>
                <w:b/>
                <w:sz w:val="22"/>
                <w:szCs w:val="22"/>
              </w:rPr>
            </w:pPr>
            <w:r w:rsidRPr="002D3CE0">
              <w:rPr>
                <w:rFonts w:ascii="Arial" w:hAnsi="Arial" w:cs="Arial"/>
                <w:b/>
                <w:sz w:val="22"/>
                <w:szCs w:val="22"/>
              </w:rPr>
              <w:t>Date of Next Review</w:t>
            </w:r>
          </w:p>
          <w:p w14:paraId="245ECF00" w14:textId="574FF49E" w:rsidR="00781BB3" w:rsidRPr="002D3CE0" w:rsidRDefault="00781BB3" w:rsidP="00104498">
            <w:pPr>
              <w:rPr>
                <w:rFonts w:ascii="Arial" w:hAnsi="Arial" w:cs="Arial"/>
                <w:b/>
                <w:bCs/>
                <w:sz w:val="22"/>
                <w:szCs w:val="22"/>
                <w:u w:val="single"/>
              </w:rPr>
            </w:pPr>
          </w:p>
        </w:tc>
        <w:tc>
          <w:tcPr>
            <w:tcW w:w="2114" w:type="dxa"/>
            <w:tcBorders>
              <w:top w:val="single" w:sz="6" w:space="0" w:color="auto"/>
              <w:left w:val="single" w:sz="6" w:space="0" w:color="auto"/>
              <w:bottom w:val="single" w:sz="6" w:space="0" w:color="auto"/>
              <w:right w:val="single" w:sz="6" w:space="0" w:color="auto"/>
            </w:tcBorders>
            <w:vAlign w:val="center"/>
          </w:tcPr>
          <w:p w14:paraId="6437EAD2" w14:textId="02768D6B" w:rsidR="003B3561" w:rsidRPr="00781BB3" w:rsidRDefault="001425C1" w:rsidP="00104498">
            <w:pPr>
              <w:jc w:val="center"/>
              <w:rPr>
                <w:rFonts w:ascii="Arial" w:hAnsi="Arial" w:cs="Arial"/>
                <w:i/>
                <w:sz w:val="22"/>
                <w:szCs w:val="22"/>
              </w:rPr>
            </w:pPr>
            <w:r>
              <w:rPr>
                <w:rFonts w:ascii="Arial" w:hAnsi="Arial" w:cs="Arial"/>
                <w:i/>
                <w:sz w:val="22"/>
                <w:szCs w:val="22"/>
              </w:rPr>
              <w:t>January</w:t>
            </w:r>
            <w:r w:rsidR="00425217" w:rsidRPr="00781BB3">
              <w:rPr>
                <w:rFonts w:ascii="Arial" w:hAnsi="Arial" w:cs="Arial"/>
                <w:i/>
                <w:sz w:val="22"/>
                <w:szCs w:val="22"/>
              </w:rPr>
              <w:t xml:space="preserve"> 202</w:t>
            </w:r>
            <w:r w:rsidR="00E64013">
              <w:rPr>
                <w:rFonts w:ascii="Arial" w:hAnsi="Arial" w:cs="Arial"/>
                <w:i/>
                <w:sz w:val="22"/>
                <w:szCs w:val="22"/>
              </w:rPr>
              <w:t>6</w:t>
            </w:r>
          </w:p>
        </w:tc>
        <w:tc>
          <w:tcPr>
            <w:tcW w:w="2548" w:type="dxa"/>
            <w:tcBorders>
              <w:top w:val="single" w:sz="6" w:space="0" w:color="auto"/>
              <w:left w:val="single" w:sz="6" w:space="0" w:color="auto"/>
              <w:bottom w:val="single" w:sz="6" w:space="0" w:color="auto"/>
              <w:right w:val="single" w:sz="6" w:space="0" w:color="auto"/>
            </w:tcBorders>
            <w:vAlign w:val="center"/>
          </w:tcPr>
          <w:p w14:paraId="5038607E" w14:textId="77777777" w:rsidR="003B3561" w:rsidRPr="002D3CE0" w:rsidRDefault="003B3561" w:rsidP="00104498">
            <w:pPr>
              <w:jc w:val="center"/>
              <w:rPr>
                <w:rFonts w:ascii="Arial" w:hAnsi="Arial" w:cs="Arial"/>
                <w:b/>
                <w:sz w:val="22"/>
                <w:szCs w:val="22"/>
              </w:rPr>
            </w:pPr>
            <w:r w:rsidRPr="002D3CE0">
              <w:rPr>
                <w:rFonts w:ascii="Arial" w:hAnsi="Arial" w:cs="Arial"/>
                <w:b/>
                <w:sz w:val="22"/>
                <w:szCs w:val="22"/>
              </w:rPr>
              <w:t>Responsibility</w:t>
            </w:r>
          </w:p>
        </w:tc>
        <w:tc>
          <w:tcPr>
            <w:tcW w:w="2888" w:type="dxa"/>
            <w:tcBorders>
              <w:top w:val="single" w:sz="6" w:space="0" w:color="auto"/>
              <w:left w:val="single" w:sz="6" w:space="0" w:color="auto"/>
              <w:bottom w:val="single" w:sz="6" w:space="0" w:color="auto"/>
              <w:right w:val="single" w:sz="6" w:space="0" w:color="auto"/>
            </w:tcBorders>
            <w:vAlign w:val="center"/>
          </w:tcPr>
          <w:p w14:paraId="1DDA9253" w14:textId="39FAE8CA" w:rsidR="003B3561" w:rsidRPr="002D3CE0" w:rsidRDefault="00425217" w:rsidP="00104498">
            <w:pPr>
              <w:jc w:val="center"/>
              <w:rPr>
                <w:rFonts w:ascii="Arial" w:hAnsi="Arial" w:cs="Arial"/>
                <w:i/>
                <w:sz w:val="22"/>
                <w:szCs w:val="22"/>
              </w:rPr>
            </w:pPr>
            <w:r>
              <w:rPr>
                <w:rFonts w:ascii="Arial" w:hAnsi="Arial" w:cs="Arial"/>
                <w:i/>
                <w:sz w:val="22"/>
                <w:szCs w:val="22"/>
              </w:rPr>
              <w:t>Play Curricular Lead</w:t>
            </w:r>
          </w:p>
        </w:tc>
      </w:tr>
      <w:tr w:rsidR="003B3561" w:rsidRPr="002D3CE0" w14:paraId="7289B92C" w14:textId="77777777" w:rsidTr="001F1B60">
        <w:trPr>
          <w:trHeight w:val="238"/>
        </w:trPr>
        <w:tc>
          <w:tcPr>
            <w:tcW w:w="3173" w:type="dxa"/>
            <w:tcBorders>
              <w:top w:val="single" w:sz="6" w:space="0" w:color="auto"/>
              <w:left w:val="single" w:sz="6" w:space="0" w:color="auto"/>
              <w:bottom w:val="single" w:sz="6" w:space="0" w:color="auto"/>
              <w:right w:val="single" w:sz="6" w:space="0" w:color="auto"/>
            </w:tcBorders>
            <w:vAlign w:val="center"/>
          </w:tcPr>
          <w:p w14:paraId="0A497D64" w14:textId="77777777" w:rsidR="003B3561" w:rsidRPr="002D3CE0" w:rsidRDefault="003B3561" w:rsidP="00104498">
            <w:pPr>
              <w:rPr>
                <w:rFonts w:ascii="Arial" w:hAnsi="Arial" w:cs="Arial"/>
                <w:b/>
                <w:sz w:val="22"/>
                <w:szCs w:val="22"/>
              </w:rPr>
            </w:pPr>
            <w:r w:rsidRPr="002D3CE0">
              <w:rPr>
                <w:rFonts w:ascii="Arial" w:hAnsi="Arial" w:cs="Arial"/>
                <w:b/>
                <w:sz w:val="22"/>
                <w:szCs w:val="22"/>
              </w:rPr>
              <w:t>Date of Policy Creation</w:t>
            </w:r>
          </w:p>
          <w:p w14:paraId="405C089F" w14:textId="77777777" w:rsidR="003B3561" w:rsidRPr="002D3CE0" w:rsidRDefault="003B3561" w:rsidP="00104498">
            <w:pPr>
              <w:rPr>
                <w:rFonts w:ascii="Arial" w:hAnsi="Arial" w:cs="Arial"/>
                <w:b/>
                <w:sz w:val="22"/>
                <w:szCs w:val="22"/>
              </w:rPr>
            </w:pPr>
          </w:p>
        </w:tc>
        <w:tc>
          <w:tcPr>
            <w:tcW w:w="2114" w:type="dxa"/>
            <w:tcBorders>
              <w:top w:val="single" w:sz="6" w:space="0" w:color="auto"/>
              <w:left w:val="single" w:sz="6" w:space="0" w:color="auto"/>
              <w:bottom w:val="single" w:sz="6" w:space="0" w:color="auto"/>
              <w:right w:val="single" w:sz="6" w:space="0" w:color="auto"/>
            </w:tcBorders>
            <w:vAlign w:val="center"/>
          </w:tcPr>
          <w:p w14:paraId="25C38472" w14:textId="38E8A43B" w:rsidR="003B3561" w:rsidRPr="00781BB3" w:rsidRDefault="001425C1" w:rsidP="00104498">
            <w:pPr>
              <w:jc w:val="center"/>
              <w:rPr>
                <w:rFonts w:ascii="Arial" w:hAnsi="Arial" w:cs="Arial"/>
                <w:i/>
                <w:sz w:val="22"/>
                <w:szCs w:val="22"/>
              </w:rPr>
            </w:pPr>
            <w:r>
              <w:rPr>
                <w:rFonts w:ascii="Arial" w:hAnsi="Arial" w:cs="Arial"/>
                <w:i/>
                <w:sz w:val="22"/>
                <w:szCs w:val="22"/>
              </w:rPr>
              <w:t xml:space="preserve">January </w:t>
            </w:r>
            <w:r w:rsidR="00425217" w:rsidRPr="00781BB3">
              <w:rPr>
                <w:rFonts w:ascii="Arial" w:hAnsi="Arial" w:cs="Arial"/>
                <w:i/>
                <w:sz w:val="22"/>
                <w:szCs w:val="22"/>
              </w:rPr>
              <w:t>202</w:t>
            </w:r>
            <w:r>
              <w:rPr>
                <w:rFonts w:ascii="Arial" w:hAnsi="Arial" w:cs="Arial"/>
                <w:i/>
                <w:sz w:val="22"/>
                <w:szCs w:val="22"/>
              </w:rPr>
              <w:t>4</w:t>
            </w:r>
          </w:p>
        </w:tc>
        <w:tc>
          <w:tcPr>
            <w:tcW w:w="2548" w:type="dxa"/>
            <w:tcBorders>
              <w:top w:val="single" w:sz="6" w:space="0" w:color="auto"/>
              <w:left w:val="single" w:sz="6" w:space="0" w:color="auto"/>
              <w:bottom w:val="single" w:sz="6" w:space="0" w:color="auto"/>
              <w:right w:val="single" w:sz="6" w:space="0" w:color="auto"/>
            </w:tcBorders>
            <w:vAlign w:val="center"/>
          </w:tcPr>
          <w:p w14:paraId="58BCC43B" w14:textId="77777777" w:rsidR="003B3561" w:rsidRPr="002D3CE0" w:rsidRDefault="003B3561" w:rsidP="00104498">
            <w:pPr>
              <w:jc w:val="center"/>
              <w:rPr>
                <w:rFonts w:ascii="Arial" w:hAnsi="Arial" w:cs="Arial"/>
                <w:sz w:val="22"/>
                <w:szCs w:val="22"/>
              </w:rPr>
            </w:pPr>
            <w:r w:rsidRPr="002D3CE0">
              <w:rPr>
                <w:rFonts w:ascii="Arial" w:hAnsi="Arial" w:cs="Arial"/>
                <w:b/>
                <w:sz w:val="22"/>
                <w:szCs w:val="22"/>
              </w:rPr>
              <w:t>Responsibility</w:t>
            </w:r>
          </w:p>
        </w:tc>
        <w:tc>
          <w:tcPr>
            <w:tcW w:w="2888" w:type="dxa"/>
            <w:tcBorders>
              <w:top w:val="single" w:sz="6" w:space="0" w:color="auto"/>
              <w:left w:val="single" w:sz="6" w:space="0" w:color="auto"/>
              <w:bottom w:val="single" w:sz="6" w:space="0" w:color="auto"/>
              <w:right w:val="single" w:sz="6" w:space="0" w:color="auto"/>
            </w:tcBorders>
            <w:vAlign w:val="center"/>
          </w:tcPr>
          <w:p w14:paraId="5CC0FBD3" w14:textId="75F36EFF" w:rsidR="003B3561" w:rsidRPr="002D3CE0" w:rsidRDefault="00425217" w:rsidP="00104498">
            <w:pPr>
              <w:jc w:val="center"/>
              <w:rPr>
                <w:rFonts w:ascii="Arial" w:hAnsi="Arial" w:cs="Arial"/>
                <w:i/>
                <w:sz w:val="22"/>
                <w:szCs w:val="22"/>
              </w:rPr>
            </w:pPr>
            <w:r>
              <w:rPr>
                <w:rFonts w:ascii="Arial" w:hAnsi="Arial" w:cs="Arial"/>
                <w:i/>
                <w:sz w:val="22"/>
                <w:szCs w:val="22"/>
              </w:rPr>
              <w:t>Play Co-Ordinator</w:t>
            </w:r>
          </w:p>
        </w:tc>
      </w:tr>
      <w:tr w:rsidR="003B3561" w:rsidRPr="002D3CE0" w14:paraId="7BC3F893" w14:textId="77777777" w:rsidTr="001F1B60">
        <w:trPr>
          <w:trHeight w:val="859"/>
        </w:trPr>
        <w:tc>
          <w:tcPr>
            <w:tcW w:w="5287" w:type="dxa"/>
            <w:gridSpan w:val="2"/>
            <w:tcBorders>
              <w:top w:val="single" w:sz="6" w:space="0" w:color="auto"/>
              <w:left w:val="single" w:sz="6" w:space="0" w:color="auto"/>
              <w:bottom w:val="single" w:sz="4" w:space="0" w:color="auto"/>
              <w:right w:val="single" w:sz="6" w:space="0" w:color="auto"/>
            </w:tcBorders>
            <w:vAlign w:val="center"/>
          </w:tcPr>
          <w:p w14:paraId="0854D2BA" w14:textId="77777777" w:rsidR="003B3561" w:rsidRPr="002D3CE0" w:rsidRDefault="003B3561" w:rsidP="00104498">
            <w:pPr>
              <w:rPr>
                <w:rFonts w:ascii="Arial" w:hAnsi="Arial" w:cs="Arial"/>
                <w:b/>
                <w:bCs/>
                <w:sz w:val="22"/>
                <w:szCs w:val="22"/>
              </w:rPr>
            </w:pPr>
            <w:r w:rsidRPr="002D3CE0">
              <w:rPr>
                <w:rFonts w:ascii="Arial" w:hAnsi="Arial" w:cs="Arial"/>
                <w:b/>
                <w:bCs/>
                <w:sz w:val="22"/>
                <w:szCs w:val="22"/>
              </w:rPr>
              <w:t xml:space="preserve">Date of Policy Adoption by Governing Body </w:t>
            </w:r>
          </w:p>
          <w:p w14:paraId="3924E7E9" w14:textId="77777777" w:rsidR="003B3561" w:rsidRPr="002D3CE0" w:rsidRDefault="003B3561" w:rsidP="00104498">
            <w:pPr>
              <w:rPr>
                <w:rFonts w:ascii="Arial" w:hAnsi="Arial" w:cs="Arial"/>
                <w:b/>
                <w:bCs/>
                <w:sz w:val="22"/>
                <w:szCs w:val="22"/>
              </w:rPr>
            </w:pPr>
          </w:p>
          <w:p w14:paraId="57E1B447" w14:textId="77777777" w:rsidR="003B3561" w:rsidRPr="002D3CE0" w:rsidRDefault="003B3561" w:rsidP="00104498">
            <w:pPr>
              <w:rPr>
                <w:rFonts w:ascii="Arial" w:hAnsi="Arial" w:cs="Arial"/>
                <w:b/>
                <w:bCs/>
                <w:sz w:val="22"/>
                <w:szCs w:val="22"/>
              </w:rPr>
            </w:pPr>
          </w:p>
        </w:tc>
        <w:tc>
          <w:tcPr>
            <w:tcW w:w="5437" w:type="dxa"/>
            <w:gridSpan w:val="2"/>
            <w:vMerge w:val="restart"/>
            <w:tcBorders>
              <w:top w:val="single" w:sz="6" w:space="0" w:color="auto"/>
              <w:left w:val="single" w:sz="6" w:space="0" w:color="auto"/>
              <w:bottom w:val="single" w:sz="6" w:space="0" w:color="auto"/>
              <w:right w:val="single" w:sz="6" w:space="0" w:color="auto"/>
            </w:tcBorders>
            <w:vAlign w:val="center"/>
          </w:tcPr>
          <w:p w14:paraId="08CDF172" w14:textId="77777777" w:rsidR="003B3561" w:rsidRPr="002D3CE0" w:rsidRDefault="003B3561" w:rsidP="00104498">
            <w:pPr>
              <w:rPr>
                <w:rFonts w:ascii="Arial" w:hAnsi="Arial" w:cs="Arial"/>
                <w:b/>
                <w:sz w:val="22"/>
                <w:szCs w:val="22"/>
              </w:rPr>
            </w:pPr>
          </w:p>
          <w:p w14:paraId="5FB45A3C" w14:textId="77777777" w:rsidR="003B3561" w:rsidRPr="002D3CE0" w:rsidRDefault="003B3561" w:rsidP="00104498">
            <w:pPr>
              <w:rPr>
                <w:rFonts w:ascii="Arial" w:hAnsi="Arial" w:cs="Arial"/>
                <w:b/>
                <w:sz w:val="22"/>
                <w:szCs w:val="22"/>
              </w:rPr>
            </w:pPr>
            <w:r w:rsidRPr="002D3CE0">
              <w:rPr>
                <w:rFonts w:ascii="Arial" w:hAnsi="Arial" w:cs="Arial"/>
                <w:b/>
                <w:sz w:val="22"/>
                <w:szCs w:val="22"/>
              </w:rPr>
              <w:t xml:space="preserve">Signed: </w:t>
            </w:r>
          </w:p>
          <w:p w14:paraId="24F69600" w14:textId="77777777" w:rsidR="003B3561" w:rsidRPr="002D3CE0" w:rsidRDefault="003B3561" w:rsidP="00104498">
            <w:pPr>
              <w:rPr>
                <w:rFonts w:ascii="Arial" w:hAnsi="Arial" w:cs="Arial"/>
                <w:b/>
                <w:sz w:val="22"/>
                <w:szCs w:val="22"/>
              </w:rPr>
            </w:pPr>
          </w:p>
          <w:p w14:paraId="22E54E8D" w14:textId="57B925F3" w:rsidR="003B3561" w:rsidRPr="002D3CE0" w:rsidRDefault="003B3561" w:rsidP="00104498">
            <w:pPr>
              <w:rPr>
                <w:rFonts w:ascii="Arial" w:hAnsi="Arial" w:cs="Arial"/>
                <w:b/>
                <w:sz w:val="22"/>
                <w:szCs w:val="22"/>
              </w:rPr>
            </w:pPr>
            <w:r w:rsidRPr="002D3CE0">
              <w:rPr>
                <w:rFonts w:ascii="Arial" w:hAnsi="Arial" w:cs="Arial"/>
                <w:b/>
                <w:sz w:val="22"/>
                <w:szCs w:val="22"/>
              </w:rPr>
              <w:t>Headteacher……………………………………</w:t>
            </w:r>
            <w:r w:rsidR="00781BB3">
              <w:rPr>
                <w:rFonts w:ascii="Arial" w:hAnsi="Arial" w:cs="Arial"/>
                <w:b/>
                <w:sz w:val="22"/>
                <w:szCs w:val="22"/>
              </w:rPr>
              <w:t>.</w:t>
            </w:r>
            <w:r w:rsidRPr="002D3CE0">
              <w:rPr>
                <w:rFonts w:ascii="Arial" w:hAnsi="Arial" w:cs="Arial"/>
                <w:b/>
                <w:sz w:val="22"/>
                <w:szCs w:val="22"/>
              </w:rPr>
              <w:t>.</w:t>
            </w:r>
          </w:p>
          <w:p w14:paraId="520334D0" w14:textId="77777777" w:rsidR="003B3561" w:rsidRPr="002D3CE0" w:rsidRDefault="003B3561" w:rsidP="00104498">
            <w:pPr>
              <w:rPr>
                <w:rFonts w:ascii="Arial" w:hAnsi="Arial" w:cs="Arial"/>
                <w:b/>
                <w:sz w:val="22"/>
                <w:szCs w:val="22"/>
              </w:rPr>
            </w:pPr>
            <w:r w:rsidRPr="002D3CE0">
              <w:rPr>
                <w:rFonts w:ascii="Arial" w:hAnsi="Arial" w:cs="Arial"/>
                <w:b/>
                <w:sz w:val="22"/>
                <w:szCs w:val="22"/>
              </w:rPr>
              <w:t>Date:</w:t>
            </w:r>
          </w:p>
          <w:p w14:paraId="600DF53D" w14:textId="77777777" w:rsidR="003B3561" w:rsidRPr="002D3CE0" w:rsidRDefault="003B3561" w:rsidP="00104498">
            <w:pPr>
              <w:rPr>
                <w:rFonts w:ascii="Arial" w:hAnsi="Arial" w:cs="Arial"/>
                <w:b/>
                <w:sz w:val="22"/>
                <w:szCs w:val="22"/>
              </w:rPr>
            </w:pPr>
          </w:p>
          <w:p w14:paraId="128611A9" w14:textId="77777777" w:rsidR="003B3561" w:rsidRPr="002D3CE0" w:rsidRDefault="003B3561" w:rsidP="00104498">
            <w:pPr>
              <w:rPr>
                <w:rFonts w:ascii="Arial" w:hAnsi="Arial" w:cs="Arial"/>
                <w:b/>
                <w:sz w:val="22"/>
                <w:szCs w:val="22"/>
              </w:rPr>
            </w:pPr>
            <w:r w:rsidRPr="002D3CE0">
              <w:rPr>
                <w:rFonts w:ascii="Arial" w:hAnsi="Arial" w:cs="Arial"/>
                <w:b/>
                <w:sz w:val="22"/>
                <w:szCs w:val="22"/>
              </w:rPr>
              <w:t>Chair of Governors……………………………..</w:t>
            </w:r>
          </w:p>
          <w:p w14:paraId="3C603478" w14:textId="77777777" w:rsidR="003B3561" w:rsidRPr="002D3CE0" w:rsidRDefault="003B3561" w:rsidP="00104498">
            <w:pPr>
              <w:rPr>
                <w:rFonts w:ascii="Arial" w:hAnsi="Arial" w:cs="Arial"/>
                <w:b/>
                <w:sz w:val="22"/>
                <w:szCs w:val="22"/>
              </w:rPr>
            </w:pPr>
            <w:r w:rsidRPr="002D3CE0">
              <w:rPr>
                <w:rFonts w:ascii="Arial" w:hAnsi="Arial" w:cs="Arial"/>
                <w:b/>
                <w:sz w:val="22"/>
                <w:szCs w:val="22"/>
              </w:rPr>
              <w:t>Date:</w:t>
            </w:r>
          </w:p>
          <w:p w14:paraId="51C9C2A6" w14:textId="77777777" w:rsidR="003B3561" w:rsidRPr="002D3CE0" w:rsidRDefault="003B3561" w:rsidP="00104498">
            <w:pPr>
              <w:rPr>
                <w:rFonts w:ascii="Arial" w:hAnsi="Arial" w:cs="Arial"/>
                <w:b/>
                <w:sz w:val="22"/>
                <w:szCs w:val="22"/>
              </w:rPr>
            </w:pPr>
          </w:p>
          <w:p w14:paraId="443D3917" w14:textId="77777777" w:rsidR="003B3561" w:rsidRPr="002D3CE0" w:rsidRDefault="003B3561" w:rsidP="00104498">
            <w:pPr>
              <w:rPr>
                <w:rFonts w:ascii="Arial" w:hAnsi="Arial" w:cs="Arial"/>
                <w:b/>
                <w:sz w:val="22"/>
                <w:szCs w:val="22"/>
              </w:rPr>
            </w:pPr>
          </w:p>
        </w:tc>
      </w:tr>
      <w:tr w:rsidR="003B3561" w:rsidRPr="002D3CE0" w14:paraId="28BE4942" w14:textId="77777777" w:rsidTr="001F1B60">
        <w:trPr>
          <w:trHeight w:val="936"/>
        </w:trPr>
        <w:tc>
          <w:tcPr>
            <w:tcW w:w="5287" w:type="dxa"/>
            <w:gridSpan w:val="2"/>
            <w:tcBorders>
              <w:top w:val="single" w:sz="4" w:space="0" w:color="auto"/>
              <w:left w:val="single" w:sz="6" w:space="0" w:color="auto"/>
              <w:bottom w:val="single" w:sz="6" w:space="0" w:color="auto"/>
              <w:right w:val="single" w:sz="6" w:space="0" w:color="auto"/>
            </w:tcBorders>
            <w:vAlign w:val="center"/>
          </w:tcPr>
          <w:p w14:paraId="28241BB6" w14:textId="77777777" w:rsidR="003B3561" w:rsidRPr="002D3CE0" w:rsidRDefault="003B3561" w:rsidP="00104498">
            <w:pPr>
              <w:rPr>
                <w:rFonts w:ascii="Arial" w:hAnsi="Arial" w:cs="Arial"/>
                <w:b/>
                <w:bCs/>
                <w:sz w:val="22"/>
                <w:szCs w:val="22"/>
              </w:rPr>
            </w:pPr>
            <w:r w:rsidRPr="002D3CE0">
              <w:rPr>
                <w:rFonts w:ascii="Arial" w:hAnsi="Arial" w:cs="Arial"/>
                <w:b/>
                <w:bCs/>
                <w:sz w:val="22"/>
                <w:szCs w:val="22"/>
              </w:rPr>
              <w:t>Method of Communication:</w:t>
            </w:r>
          </w:p>
          <w:p w14:paraId="79C1CCDA" w14:textId="77777777" w:rsidR="00425217" w:rsidRDefault="00425217" w:rsidP="00104498">
            <w:pPr>
              <w:rPr>
                <w:rFonts w:ascii="Arial" w:hAnsi="Arial" w:cs="Arial"/>
                <w:bCs/>
                <w:i/>
                <w:sz w:val="22"/>
                <w:szCs w:val="22"/>
              </w:rPr>
            </w:pPr>
          </w:p>
          <w:p w14:paraId="0C47D5C9" w14:textId="16F6164A" w:rsidR="003B3561" w:rsidRPr="00425217" w:rsidRDefault="003B3561" w:rsidP="00104498">
            <w:pPr>
              <w:rPr>
                <w:rFonts w:ascii="Arial" w:hAnsi="Arial" w:cs="Arial"/>
                <w:bCs/>
                <w:i/>
                <w:sz w:val="22"/>
                <w:szCs w:val="22"/>
              </w:rPr>
            </w:pPr>
            <w:r w:rsidRPr="00425217">
              <w:rPr>
                <w:rFonts w:ascii="Arial" w:hAnsi="Arial" w:cs="Arial"/>
                <w:bCs/>
                <w:i/>
                <w:sz w:val="22"/>
                <w:szCs w:val="22"/>
              </w:rPr>
              <w:t>School Website</w:t>
            </w:r>
          </w:p>
          <w:p w14:paraId="6B1A10F9" w14:textId="77777777" w:rsidR="003B3561" w:rsidRPr="002D3CE0" w:rsidRDefault="003B3561" w:rsidP="00104498">
            <w:pPr>
              <w:rPr>
                <w:rFonts w:ascii="Arial" w:hAnsi="Arial" w:cs="Arial"/>
                <w:b/>
                <w:bCs/>
                <w:sz w:val="22"/>
                <w:szCs w:val="22"/>
              </w:rPr>
            </w:pPr>
          </w:p>
          <w:p w14:paraId="620A0A41" w14:textId="77777777" w:rsidR="003B3561" w:rsidRPr="002D3CE0" w:rsidRDefault="003B3561" w:rsidP="00104498">
            <w:pPr>
              <w:rPr>
                <w:rFonts w:ascii="Arial" w:hAnsi="Arial" w:cs="Arial"/>
                <w:b/>
                <w:bCs/>
                <w:sz w:val="22"/>
                <w:szCs w:val="22"/>
              </w:rPr>
            </w:pPr>
          </w:p>
        </w:tc>
        <w:tc>
          <w:tcPr>
            <w:tcW w:w="5437" w:type="dxa"/>
            <w:gridSpan w:val="2"/>
            <w:vMerge/>
            <w:tcBorders>
              <w:top w:val="single" w:sz="6" w:space="0" w:color="auto"/>
              <w:left w:val="single" w:sz="6" w:space="0" w:color="auto"/>
              <w:bottom w:val="single" w:sz="6" w:space="0" w:color="auto"/>
              <w:right w:val="single" w:sz="6" w:space="0" w:color="auto"/>
            </w:tcBorders>
            <w:vAlign w:val="center"/>
          </w:tcPr>
          <w:p w14:paraId="36384BBC" w14:textId="77777777" w:rsidR="003B3561" w:rsidRPr="002D3CE0" w:rsidRDefault="003B3561" w:rsidP="00104498">
            <w:pPr>
              <w:rPr>
                <w:rFonts w:ascii="Arial" w:hAnsi="Arial" w:cs="Arial"/>
                <w:b/>
                <w:sz w:val="22"/>
                <w:szCs w:val="22"/>
              </w:rPr>
            </w:pPr>
          </w:p>
        </w:tc>
      </w:tr>
    </w:tbl>
    <w:p w14:paraId="005D6DA6" w14:textId="77777777" w:rsidR="003B3561" w:rsidRPr="002D3CE0" w:rsidRDefault="003B3561" w:rsidP="00104498">
      <w:pPr>
        <w:pStyle w:val="Title"/>
        <w:rPr>
          <w:rFonts w:ascii="Arial" w:hAnsi="Arial" w:cs="Arial"/>
          <w:b/>
          <w:bCs w:val="0"/>
          <w:sz w:val="24"/>
          <w:szCs w:val="24"/>
        </w:rPr>
      </w:pPr>
    </w:p>
    <w:p w14:paraId="1FFB5767" w14:textId="77777777" w:rsidR="003B3561" w:rsidRPr="002D3CE0" w:rsidRDefault="003B3561" w:rsidP="00104498">
      <w:pPr>
        <w:pStyle w:val="Title"/>
        <w:rPr>
          <w:rFonts w:ascii="Arial" w:hAnsi="Arial" w:cs="Arial"/>
          <w:b/>
          <w:bCs w:val="0"/>
          <w:sz w:val="24"/>
          <w:szCs w:val="24"/>
        </w:rPr>
      </w:pPr>
    </w:p>
    <w:bookmarkEnd w:id="0"/>
    <w:p w14:paraId="78E630AA" w14:textId="77777777" w:rsidR="005B47C3" w:rsidRPr="007801FB" w:rsidRDefault="005B47C3" w:rsidP="002419C1">
      <w:pPr>
        <w:pStyle w:val="paragraph"/>
        <w:spacing w:before="0" w:beforeAutospacing="0" w:after="0" w:afterAutospacing="0"/>
        <w:jc w:val="both"/>
        <w:textAlignment w:val="baseline"/>
        <w:rPr>
          <w:rFonts w:ascii="Arial" w:hAnsi="Arial" w:cs="Arial"/>
          <w:sz w:val="18"/>
          <w:szCs w:val="18"/>
          <w:u w:val="single"/>
        </w:rPr>
      </w:pPr>
      <w:r w:rsidRPr="007801FB">
        <w:rPr>
          <w:rStyle w:val="normaltextrun"/>
          <w:rFonts w:ascii="Arial" w:eastAsiaTheme="minorEastAsia" w:hAnsi="Arial" w:cs="Arial"/>
          <w:b/>
          <w:bCs/>
          <w:u w:val="single"/>
        </w:rPr>
        <w:t>Statement of Intent</w:t>
      </w:r>
      <w:r w:rsidRPr="007801FB">
        <w:rPr>
          <w:rStyle w:val="eop"/>
          <w:rFonts w:ascii="Arial" w:hAnsi="Arial" w:cs="Arial"/>
          <w:u w:val="single"/>
        </w:rPr>
        <w:t> </w:t>
      </w:r>
    </w:p>
    <w:p w14:paraId="17817982" w14:textId="77777777" w:rsidR="00165E62" w:rsidRDefault="00165E62" w:rsidP="002419C1">
      <w:pPr>
        <w:pStyle w:val="paragraph"/>
        <w:spacing w:before="0" w:beforeAutospacing="0" w:after="0" w:afterAutospacing="0"/>
        <w:jc w:val="both"/>
        <w:textAlignment w:val="baseline"/>
        <w:rPr>
          <w:rStyle w:val="normaltextrun"/>
          <w:rFonts w:ascii="Arial" w:eastAsiaTheme="minorEastAsia" w:hAnsi="Arial" w:cs="Arial"/>
        </w:rPr>
      </w:pPr>
    </w:p>
    <w:p w14:paraId="20512532" w14:textId="54D8C6D7" w:rsidR="00CD6AB7" w:rsidRDefault="005B47C3" w:rsidP="002419C1">
      <w:pPr>
        <w:pStyle w:val="paragraph"/>
        <w:spacing w:before="0" w:beforeAutospacing="0" w:after="0" w:afterAutospacing="0"/>
        <w:jc w:val="both"/>
        <w:textAlignment w:val="baseline"/>
        <w:rPr>
          <w:rStyle w:val="normaltextrun"/>
          <w:rFonts w:ascii="Arial" w:eastAsiaTheme="minorEastAsia" w:hAnsi="Arial" w:cs="Arial"/>
        </w:rPr>
      </w:pPr>
      <w:r w:rsidRPr="002D3CE0">
        <w:rPr>
          <w:rStyle w:val="normaltextrun"/>
          <w:rFonts w:ascii="Arial" w:eastAsiaTheme="minorEastAsia" w:hAnsi="Arial" w:cs="Arial"/>
        </w:rPr>
        <w:t>At North Duffield Primary School </w:t>
      </w:r>
      <w:r w:rsidR="00165E62">
        <w:rPr>
          <w:rStyle w:val="normaltextrun"/>
          <w:rFonts w:ascii="Arial" w:eastAsiaTheme="minorEastAsia" w:hAnsi="Arial" w:cs="Arial"/>
        </w:rPr>
        <w:t xml:space="preserve">our vision is to ensure </w:t>
      </w:r>
      <w:r w:rsidRPr="002D3CE0">
        <w:rPr>
          <w:rStyle w:val="normaltextrun"/>
          <w:rFonts w:ascii="Arial" w:eastAsiaTheme="minorEastAsia" w:hAnsi="Arial" w:cs="Arial"/>
        </w:rPr>
        <w:t>we enable </w:t>
      </w:r>
      <w:r w:rsidRPr="00165E62">
        <w:rPr>
          <w:rStyle w:val="normaltextrun"/>
          <w:rFonts w:ascii="Arial" w:eastAsiaTheme="minorEastAsia" w:hAnsi="Arial" w:cs="Arial"/>
          <w:bCs/>
        </w:rPr>
        <w:t>all</w:t>
      </w:r>
      <w:r w:rsidRPr="002D3CE0">
        <w:rPr>
          <w:rStyle w:val="normaltextrun"/>
          <w:rFonts w:ascii="Arial" w:eastAsiaTheme="minorEastAsia" w:hAnsi="Arial" w:cs="Arial"/>
        </w:rPr>
        <w:t xml:space="preserve"> our </w:t>
      </w:r>
      <w:r w:rsidR="001F1B60">
        <w:rPr>
          <w:rStyle w:val="normaltextrun"/>
          <w:rFonts w:ascii="Arial" w:eastAsiaTheme="minorEastAsia" w:hAnsi="Arial" w:cs="Arial"/>
        </w:rPr>
        <w:t>c</w:t>
      </w:r>
      <w:r w:rsidRPr="002D3CE0">
        <w:rPr>
          <w:rStyle w:val="normaltextrun"/>
          <w:rFonts w:ascii="Arial" w:eastAsiaTheme="minorEastAsia" w:hAnsi="Arial" w:cs="Arial"/>
        </w:rPr>
        <w:t>hildren to achieve our school vision </w:t>
      </w:r>
      <w:r w:rsidRPr="00CB16DA">
        <w:rPr>
          <w:rStyle w:val="normaltextrun"/>
          <w:rFonts w:ascii="Arial" w:eastAsiaTheme="minorEastAsia" w:hAnsi="Arial" w:cs="Arial"/>
        </w:rPr>
        <w:t>"Growing Learners for Life</w:t>
      </w:r>
      <w:r w:rsidR="00165E62">
        <w:rPr>
          <w:rStyle w:val="normaltextrun"/>
          <w:rFonts w:ascii="Arial" w:eastAsiaTheme="minorEastAsia" w:hAnsi="Arial" w:cs="Arial"/>
        </w:rPr>
        <w:t xml:space="preserve">”. This incorporates </w:t>
      </w:r>
      <w:r w:rsidR="00946CB0">
        <w:rPr>
          <w:rStyle w:val="normaltextrun"/>
          <w:rFonts w:ascii="Arial" w:eastAsiaTheme="minorEastAsia" w:hAnsi="Arial" w:cs="Arial"/>
        </w:rPr>
        <w:t>high quality teaching of</w:t>
      </w:r>
      <w:r w:rsidR="00165E62">
        <w:rPr>
          <w:rStyle w:val="normaltextrun"/>
          <w:rFonts w:ascii="Arial" w:eastAsiaTheme="minorEastAsia" w:hAnsi="Arial" w:cs="Arial"/>
        </w:rPr>
        <w:t xml:space="preserve"> a diverse curriculum</w:t>
      </w:r>
      <w:r w:rsidR="00946CB0">
        <w:rPr>
          <w:rStyle w:val="normaltextrun"/>
          <w:rFonts w:ascii="Arial" w:eastAsiaTheme="minorEastAsia" w:hAnsi="Arial" w:cs="Arial"/>
        </w:rPr>
        <w:t xml:space="preserve"> in the classroom</w:t>
      </w:r>
      <w:r w:rsidR="00165E62">
        <w:rPr>
          <w:rStyle w:val="normaltextrun"/>
          <w:rFonts w:ascii="Arial" w:eastAsiaTheme="minorEastAsia" w:hAnsi="Arial" w:cs="Arial"/>
        </w:rPr>
        <w:t xml:space="preserve">, alongside </w:t>
      </w:r>
      <w:r w:rsidR="00946CB0">
        <w:rPr>
          <w:rStyle w:val="normaltextrun"/>
          <w:rFonts w:ascii="Arial" w:eastAsiaTheme="minorEastAsia" w:hAnsi="Arial" w:cs="Arial"/>
        </w:rPr>
        <w:t xml:space="preserve">an inclusive </w:t>
      </w:r>
      <w:r w:rsidR="00A83AC9">
        <w:rPr>
          <w:rStyle w:val="normaltextrun"/>
          <w:rFonts w:ascii="Arial" w:eastAsiaTheme="minorEastAsia" w:hAnsi="Arial" w:cs="Arial"/>
        </w:rPr>
        <w:t xml:space="preserve">and stimulating </w:t>
      </w:r>
      <w:r w:rsidR="00946CB0">
        <w:rPr>
          <w:rStyle w:val="normaltextrun"/>
          <w:rFonts w:ascii="Arial" w:eastAsiaTheme="minorEastAsia" w:hAnsi="Arial" w:cs="Arial"/>
        </w:rPr>
        <w:t>outdoor play environment designed to</w:t>
      </w:r>
      <w:r w:rsidR="00A83AC9">
        <w:rPr>
          <w:rStyle w:val="normaltextrun"/>
          <w:rFonts w:ascii="Arial" w:eastAsiaTheme="minorEastAsia" w:hAnsi="Arial" w:cs="Arial"/>
        </w:rPr>
        <w:t xml:space="preserve"> </w:t>
      </w:r>
      <w:r w:rsidR="00946CB0">
        <w:rPr>
          <w:rStyle w:val="normaltextrun"/>
          <w:rFonts w:ascii="Arial" w:eastAsiaTheme="minorEastAsia" w:hAnsi="Arial" w:cs="Arial"/>
        </w:rPr>
        <w:t>develop independence, creativity and resilience</w:t>
      </w:r>
      <w:r w:rsidR="00A83AC9">
        <w:rPr>
          <w:rStyle w:val="normaltextrun"/>
          <w:rFonts w:ascii="Arial" w:eastAsiaTheme="minorEastAsia" w:hAnsi="Arial" w:cs="Arial"/>
        </w:rPr>
        <w:t>.</w:t>
      </w:r>
      <w:r w:rsidR="00CD6AB7">
        <w:rPr>
          <w:rStyle w:val="normaltextrun"/>
          <w:rFonts w:ascii="Arial" w:eastAsiaTheme="minorEastAsia" w:hAnsi="Arial" w:cs="Arial"/>
        </w:rPr>
        <w:t xml:space="preserve"> </w:t>
      </w:r>
    </w:p>
    <w:p w14:paraId="6CED3BC7" w14:textId="641B3BB9" w:rsidR="00A83AC9" w:rsidRDefault="00A83AC9" w:rsidP="002419C1">
      <w:pPr>
        <w:pStyle w:val="paragraph"/>
        <w:spacing w:before="0" w:beforeAutospacing="0" w:after="0" w:afterAutospacing="0"/>
        <w:jc w:val="both"/>
        <w:textAlignment w:val="baseline"/>
        <w:rPr>
          <w:rStyle w:val="normaltextrun"/>
          <w:rFonts w:ascii="Arial" w:eastAsiaTheme="minorEastAsia" w:hAnsi="Arial" w:cs="Arial"/>
        </w:rPr>
      </w:pPr>
    </w:p>
    <w:p w14:paraId="2ABE74B8" w14:textId="6C1B08AA" w:rsidR="00CD6AB7" w:rsidRDefault="00A83AC9" w:rsidP="002419C1">
      <w:pPr>
        <w:pStyle w:val="paragraph"/>
        <w:spacing w:before="0" w:beforeAutospacing="0" w:after="0" w:afterAutospacing="0"/>
        <w:jc w:val="both"/>
        <w:textAlignment w:val="baseline"/>
        <w:rPr>
          <w:rStyle w:val="normaltextrun"/>
          <w:rFonts w:ascii="Arial" w:eastAsiaTheme="minorEastAsia" w:hAnsi="Arial" w:cs="Arial"/>
        </w:rPr>
      </w:pPr>
      <w:r>
        <w:rPr>
          <w:rStyle w:val="normaltextrun"/>
          <w:rFonts w:ascii="Arial" w:eastAsiaTheme="minorEastAsia" w:hAnsi="Arial" w:cs="Arial"/>
        </w:rPr>
        <w:t xml:space="preserve">Our school </w:t>
      </w:r>
      <w:r w:rsidR="0085083C">
        <w:rPr>
          <w:rStyle w:val="normaltextrun"/>
          <w:rFonts w:ascii="Arial" w:eastAsiaTheme="minorEastAsia" w:hAnsi="Arial" w:cs="Arial"/>
        </w:rPr>
        <w:t>will</w:t>
      </w:r>
      <w:r>
        <w:rPr>
          <w:rStyle w:val="normaltextrun"/>
          <w:rFonts w:ascii="Arial" w:eastAsiaTheme="minorEastAsia" w:hAnsi="Arial" w:cs="Arial"/>
        </w:rPr>
        <w:t xml:space="preserve"> refer to this policy in all decision</w:t>
      </w:r>
      <w:r w:rsidR="00CD6AB7">
        <w:rPr>
          <w:rStyle w:val="normaltextrun"/>
          <w:rFonts w:ascii="Arial" w:eastAsiaTheme="minorEastAsia" w:hAnsi="Arial" w:cs="Arial"/>
        </w:rPr>
        <w:t>s</w:t>
      </w:r>
      <w:r>
        <w:rPr>
          <w:rStyle w:val="normaltextrun"/>
          <w:rFonts w:ascii="Arial" w:eastAsiaTheme="minorEastAsia" w:hAnsi="Arial" w:cs="Arial"/>
        </w:rPr>
        <w:t xml:space="preserve"> that affect children’s play. </w:t>
      </w:r>
      <w:r w:rsidR="00CD6AB7">
        <w:rPr>
          <w:rStyle w:val="normaltextrun"/>
          <w:rFonts w:ascii="Arial" w:eastAsiaTheme="minorEastAsia" w:hAnsi="Arial" w:cs="Arial"/>
        </w:rPr>
        <w:t>We are</w:t>
      </w:r>
      <w:r>
        <w:rPr>
          <w:rStyle w:val="normaltextrun"/>
          <w:rFonts w:ascii="Arial" w:eastAsiaTheme="minorEastAsia" w:hAnsi="Arial" w:cs="Arial"/>
        </w:rPr>
        <w:t xml:space="preserve"> committed to providing the strategic and operational leadership needed to </w:t>
      </w:r>
      <w:r w:rsidR="0058150E">
        <w:rPr>
          <w:rStyle w:val="normaltextrun"/>
          <w:rFonts w:ascii="Arial" w:eastAsiaTheme="minorEastAsia" w:hAnsi="Arial" w:cs="Arial"/>
        </w:rPr>
        <w:t>deliver</w:t>
      </w:r>
      <w:r>
        <w:rPr>
          <w:rStyle w:val="normaltextrun"/>
          <w:rFonts w:ascii="Arial" w:eastAsiaTheme="minorEastAsia" w:hAnsi="Arial" w:cs="Arial"/>
        </w:rPr>
        <w:t xml:space="preserve"> and maintain quality </w:t>
      </w:r>
      <w:r w:rsidR="00CD6AB7">
        <w:rPr>
          <w:rStyle w:val="normaltextrun"/>
          <w:rFonts w:ascii="Arial" w:eastAsiaTheme="minorEastAsia" w:hAnsi="Arial" w:cs="Arial"/>
        </w:rPr>
        <w:t xml:space="preserve">outdoor </w:t>
      </w:r>
      <w:r>
        <w:rPr>
          <w:rStyle w:val="normaltextrun"/>
          <w:rFonts w:ascii="Arial" w:eastAsiaTheme="minorEastAsia" w:hAnsi="Arial" w:cs="Arial"/>
        </w:rPr>
        <w:t>play provision for all of our pupils.</w:t>
      </w:r>
    </w:p>
    <w:p w14:paraId="6B6A8F60" w14:textId="3C9CA2F2" w:rsidR="00CD6AB7" w:rsidRDefault="00CD6AB7" w:rsidP="002419C1">
      <w:pPr>
        <w:pStyle w:val="paragraph"/>
        <w:spacing w:before="0" w:beforeAutospacing="0" w:after="0" w:afterAutospacing="0"/>
        <w:jc w:val="both"/>
        <w:textAlignment w:val="baseline"/>
        <w:rPr>
          <w:rStyle w:val="normaltextrun"/>
          <w:rFonts w:ascii="Arial" w:eastAsiaTheme="minorEastAsia" w:hAnsi="Arial" w:cs="Arial"/>
        </w:rPr>
      </w:pPr>
    </w:p>
    <w:p w14:paraId="6023EEC3" w14:textId="77777777" w:rsidR="00DC2711" w:rsidRDefault="00DC2711" w:rsidP="002419C1">
      <w:pPr>
        <w:pStyle w:val="paragraph"/>
        <w:spacing w:before="0" w:beforeAutospacing="0" w:after="0" w:afterAutospacing="0"/>
        <w:jc w:val="both"/>
        <w:textAlignment w:val="baseline"/>
        <w:rPr>
          <w:rStyle w:val="normaltextrun"/>
          <w:rFonts w:ascii="Arial" w:eastAsiaTheme="minorEastAsia" w:hAnsi="Arial" w:cs="Arial"/>
        </w:rPr>
      </w:pPr>
    </w:p>
    <w:p w14:paraId="1F0BFFB2" w14:textId="2A6FBDBA" w:rsidR="00CD6AB7" w:rsidRPr="007801FB" w:rsidRDefault="00CD6AB7" w:rsidP="002419C1">
      <w:pPr>
        <w:pStyle w:val="paragraph"/>
        <w:spacing w:before="0" w:beforeAutospacing="0" w:after="0" w:afterAutospacing="0"/>
        <w:jc w:val="both"/>
        <w:textAlignment w:val="baseline"/>
        <w:rPr>
          <w:rStyle w:val="normaltextrun"/>
          <w:rFonts w:ascii="Arial" w:eastAsiaTheme="minorEastAsia" w:hAnsi="Arial" w:cs="Arial"/>
          <w:b/>
          <w:u w:val="single"/>
        </w:rPr>
      </w:pPr>
      <w:r w:rsidRPr="007801FB">
        <w:rPr>
          <w:rStyle w:val="normaltextrun"/>
          <w:rFonts w:ascii="Arial" w:eastAsiaTheme="minorEastAsia" w:hAnsi="Arial" w:cs="Arial"/>
          <w:b/>
          <w:u w:val="single"/>
        </w:rPr>
        <w:t>Rationale</w:t>
      </w:r>
    </w:p>
    <w:p w14:paraId="2B05C11C" w14:textId="5F0444AC" w:rsidR="00CD6AB7" w:rsidRDefault="00CD6AB7" w:rsidP="002419C1">
      <w:pPr>
        <w:pStyle w:val="paragraph"/>
        <w:spacing w:before="0" w:beforeAutospacing="0" w:after="0" w:afterAutospacing="0"/>
        <w:jc w:val="both"/>
        <w:textAlignment w:val="baseline"/>
        <w:rPr>
          <w:rStyle w:val="normaltextrun"/>
          <w:rFonts w:ascii="Arial" w:eastAsiaTheme="minorEastAsia" w:hAnsi="Arial" w:cs="Arial"/>
          <w:b/>
        </w:rPr>
      </w:pPr>
    </w:p>
    <w:p w14:paraId="066604AD" w14:textId="73372DD6" w:rsidR="0085083C" w:rsidRDefault="00CD6AB7" w:rsidP="002419C1">
      <w:pPr>
        <w:pStyle w:val="paragraph"/>
        <w:spacing w:before="0" w:beforeAutospacing="0" w:after="0" w:afterAutospacing="0"/>
        <w:jc w:val="both"/>
        <w:textAlignment w:val="baseline"/>
        <w:rPr>
          <w:rStyle w:val="normaltextrun"/>
          <w:rFonts w:ascii="Arial" w:eastAsiaTheme="minorEastAsia" w:hAnsi="Arial" w:cs="Arial"/>
        </w:rPr>
      </w:pPr>
      <w:r w:rsidRPr="0085083C">
        <w:rPr>
          <w:rStyle w:val="normaltextrun"/>
          <w:rFonts w:ascii="Arial" w:eastAsiaTheme="minorEastAsia" w:hAnsi="Arial" w:cs="Arial"/>
        </w:rPr>
        <w:t>Our school believes that all children need opportunities to play that allow them to explore, manipulate, experience and affect their environment. We believe play provision should be welcoming and accessible to every child</w:t>
      </w:r>
      <w:r w:rsidR="0085083C" w:rsidRPr="0085083C">
        <w:rPr>
          <w:rStyle w:val="normaltextrun"/>
          <w:rFonts w:ascii="Arial" w:eastAsiaTheme="minorEastAsia" w:hAnsi="Arial" w:cs="Arial"/>
        </w:rPr>
        <w:t>.</w:t>
      </w:r>
      <w:r w:rsidR="00633D51">
        <w:rPr>
          <w:rStyle w:val="normaltextrun"/>
          <w:rFonts w:ascii="Arial" w:eastAsiaTheme="minorEastAsia" w:hAnsi="Arial" w:cs="Arial"/>
        </w:rPr>
        <w:t xml:space="preserve"> Play accounts for 20% of the time that children are in school and therefore deserves attention and resources to make it effective, enjoyable and beneficial.</w:t>
      </w:r>
    </w:p>
    <w:p w14:paraId="492F1CC5" w14:textId="2F6F82B7" w:rsidR="00633D51" w:rsidRDefault="00633D51" w:rsidP="002419C1">
      <w:pPr>
        <w:pStyle w:val="paragraph"/>
        <w:spacing w:before="0" w:beforeAutospacing="0" w:after="0" w:afterAutospacing="0"/>
        <w:jc w:val="both"/>
        <w:textAlignment w:val="baseline"/>
        <w:rPr>
          <w:rStyle w:val="normaltextrun"/>
          <w:rFonts w:ascii="Arial" w:eastAsiaTheme="minorEastAsia" w:hAnsi="Arial" w:cs="Arial"/>
        </w:rPr>
      </w:pPr>
    </w:p>
    <w:p w14:paraId="74F00C20" w14:textId="6285F326" w:rsidR="001425C1" w:rsidRDefault="00E64013" w:rsidP="002419C1">
      <w:pPr>
        <w:pStyle w:val="paragraph"/>
        <w:spacing w:before="0" w:beforeAutospacing="0" w:after="0" w:afterAutospacing="0"/>
        <w:jc w:val="both"/>
        <w:textAlignment w:val="baseline"/>
        <w:rPr>
          <w:rStyle w:val="normaltextrun"/>
          <w:rFonts w:ascii="Arial" w:eastAsiaTheme="minorEastAsia" w:hAnsi="Arial" w:cs="Arial"/>
        </w:rPr>
      </w:pPr>
      <w:r>
        <w:rPr>
          <w:rStyle w:val="normaltextrun"/>
          <w:rFonts w:ascii="Arial" w:eastAsiaTheme="minorEastAsia" w:hAnsi="Arial" w:cs="Arial"/>
        </w:rPr>
        <w:t>F</w:t>
      </w:r>
      <w:r w:rsidR="00633D51">
        <w:rPr>
          <w:rStyle w:val="normaltextrun"/>
          <w:rFonts w:ascii="Arial" w:eastAsiaTheme="minorEastAsia" w:hAnsi="Arial" w:cs="Arial"/>
        </w:rPr>
        <w:t xml:space="preserve">eedback from staff, parents and pupils, gathered through OPAL Play Surveys, </w:t>
      </w:r>
      <w:r w:rsidR="00EA0506">
        <w:rPr>
          <w:rStyle w:val="normaltextrun"/>
          <w:rFonts w:ascii="Arial" w:eastAsiaTheme="minorEastAsia" w:hAnsi="Arial" w:cs="Arial"/>
        </w:rPr>
        <w:t>highlight the importance that our school community places on play. We endeavour to ensure our play offering is deemed as ‘excellent’ by the majority of sta</w:t>
      </w:r>
      <w:r w:rsidR="00A02756">
        <w:rPr>
          <w:rStyle w:val="normaltextrun"/>
          <w:rFonts w:ascii="Arial" w:eastAsiaTheme="minorEastAsia" w:hAnsi="Arial" w:cs="Arial"/>
        </w:rPr>
        <w:t>ke</w:t>
      </w:r>
      <w:r w:rsidR="00EA0506">
        <w:rPr>
          <w:rStyle w:val="normaltextrun"/>
          <w:rFonts w:ascii="Arial" w:eastAsiaTheme="minorEastAsia" w:hAnsi="Arial" w:cs="Arial"/>
        </w:rPr>
        <w:t>holders</w:t>
      </w:r>
      <w:r w:rsidR="00A02756">
        <w:rPr>
          <w:rStyle w:val="normaltextrun"/>
          <w:rFonts w:ascii="Arial" w:eastAsiaTheme="minorEastAsia" w:hAnsi="Arial" w:cs="Arial"/>
        </w:rPr>
        <w:t xml:space="preserve"> – we will achieve this by providing a</w:t>
      </w:r>
      <w:r w:rsidR="00EA0506">
        <w:rPr>
          <w:rStyle w:val="normaltextrun"/>
          <w:rFonts w:ascii="Arial" w:eastAsiaTheme="minorEastAsia" w:hAnsi="Arial" w:cs="Arial"/>
        </w:rPr>
        <w:t xml:space="preserve"> fully inclusive</w:t>
      </w:r>
      <w:r w:rsidR="00A02756">
        <w:rPr>
          <w:rStyle w:val="normaltextrun"/>
          <w:rFonts w:ascii="Arial" w:eastAsiaTheme="minorEastAsia" w:hAnsi="Arial" w:cs="Arial"/>
        </w:rPr>
        <w:t xml:space="preserve">, rich play environment which offers a wide range of unregulated activities that can be freely chosen by the children. </w:t>
      </w:r>
    </w:p>
    <w:p w14:paraId="11FB231D" w14:textId="77777777" w:rsidR="001425C1" w:rsidRDefault="001425C1" w:rsidP="002419C1">
      <w:pPr>
        <w:pStyle w:val="paragraph"/>
        <w:spacing w:before="0" w:beforeAutospacing="0" w:after="0" w:afterAutospacing="0"/>
        <w:jc w:val="both"/>
        <w:textAlignment w:val="baseline"/>
        <w:rPr>
          <w:rStyle w:val="normaltextrun"/>
          <w:rFonts w:ascii="Arial" w:eastAsiaTheme="minorEastAsia" w:hAnsi="Arial" w:cs="Arial"/>
        </w:rPr>
      </w:pPr>
    </w:p>
    <w:p w14:paraId="63F67574" w14:textId="0B87A7AF" w:rsidR="00633D51" w:rsidRDefault="00A02756" w:rsidP="002419C1">
      <w:pPr>
        <w:pStyle w:val="paragraph"/>
        <w:spacing w:before="0" w:beforeAutospacing="0" w:after="0" w:afterAutospacing="0"/>
        <w:jc w:val="both"/>
        <w:textAlignment w:val="baseline"/>
        <w:rPr>
          <w:rStyle w:val="normaltextrun"/>
          <w:rFonts w:ascii="Arial" w:eastAsiaTheme="minorEastAsia" w:hAnsi="Arial" w:cs="Arial"/>
        </w:rPr>
      </w:pPr>
      <w:r>
        <w:rPr>
          <w:rStyle w:val="normaltextrun"/>
          <w:rFonts w:ascii="Arial" w:eastAsiaTheme="minorEastAsia" w:hAnsi="Arial" w:cs="Arial"/>
        </w:rPr>
        <w:t xml:space="preserve">Many adults who completed the survey believe that our children have far fewer opportunities to </w:t>
      </w:r>
      <w:r w:rsidR="00576CEF">
        <w:rPr>
          <w:rStyle w:val="normaltextrun"/>
          <w:rFonts w:ascii="Arial" w:eastAsiaTheme="minorEastAsia" w:hAnsi="Arial" w:cs="Arial"/>
        </w:rPr>
        <w:t xml:space="preserve">explore their neighbourhood and </w:t>
      </w:r>
      <w:r>
        <w:rPr>
          <w:rStyle w:val="normaltextrun"/>
          <w:rFonts w:ascii="Arial" w:eastAsiaTheme="minorEastAsia" w:hAnsi="Arial" w:cs="Arial"/>
        </w:rPr>
        <w:t>play outdoors in a safe environment than previous generations</w:t>
      </w:r>
      <w:r w:rsidR="008F40C5">
        <w:rPr>
          <w:rStyle w:val="normaltextrun"/>
          <w:rFonts w:ascii="Arial" w:eastAsiaTheme="minorEastAsia" w:hAnsi="Arial" w:cs="Arial"/>
        </w:rPr>
        <w:t>,</w:t>
      </w:r>
      <w:r w:rsidR="00576CEF">
        <w:rPr>
          <w:rStyle w:val="normaltextrun"/>
          <w:rFonts w:ascii="Arial" w:eastAsiaTheme="minorEastAsia" w:hAnsi="Arial" w:cs="Arial"/>
        </w:rPr>
        <w:t xml:space="preserve"> who took these experiences for granted</w:t>
      </w:r>
      <w:r>
        <w:rPr>
          <w:rStyle w:val="normaltextrun"/>
          <w:rFonts w:ascii="Arial" w:eastAsiaTheme="minorEastAsia" w:hAnsi="Arial" w:cs="Arial"/>
        </w:rPr>
        <w:t>. This, coupled with the increase in childhood obesity and mental health issues, drives us to make play provision a priority for our pupils every single day.</w:t>
      </w:r>
    </w:p>
    <w:p w14:paraId="66D8193D" w14:textId="12CE0CD5" w:rsidR="0085083C" w:rsidRPr="0085083C" w:rsidRDefault="0085083C" w:rsidP="002419C1">
      <w:pPr>
        <w:pStyle w:val="paragraph"/>
        <w:spacing w:before="0" w:beforeAutospacing="0" w:after="0" w:afterAutospacing="0"/>
        <w:jc w:val="both"/>
        <w:textAlignment w:val="baseline"/>
        <w:rPr>
          <w:rFonts w:ascii="Arial" w:eastAsiaTheme="minorEastAsia" w:hAnsi="Arial" w:cs="Arial"/>
        </w:rPr>
      </w:pPr>
      <w:r w:rsidRPr="0085083C">
        <w:rPr>
          <w:rFonts w:ascii="Arial" w:eastAsia="Calibri" w:hAnsi="Arial" w:cs="Arial"/>
        </w:rPr>
        <w:lastRenderedPageBreak/>
        <w:t xml:space="preserve">The OPAL Primary Programme rationale is that “… </w:t>
      </w:r>
      <w:r w:rsidRPr="0085083C">
        <w:rPr>
          <w:rFonts w:ascii="Arial" w:eastAsia="Calibri" w:hAnsi="Arial" w:cs="Arial"/>
          <w:i/>
        </w:rPr>
        <w:t>better, more active and creative playtimes can mean happier and healthier children, and having happier, healthier, more active children usually results in a more positive attitude to learning in school, with more effective classroom lessons, less staff time spent resolving unnecessary behavioural problems, fewer playtime accidents, happier staff and a healthier attitude to life.”</w:t>
      </w:r>
    </w:p>
    <w:p w14:paraId="5D19BB20" w14:textId="2F0E3E14" w:rsidR="0085083C" w:rsidRDefault="0085083C" w:rsidP="002419C1">
      <w:pPr>
        <w:pStyle w:val="paragraph"/>
        <w:spacing w:before="0" w:beforeAutospacing="0" w:after="0" w:afterAutospacing="0"/>
        <w:jc w:val="both"/>
        <w:textAlignment w:val="baseline"/>
        <w:rPr>
          <w:rStyle w:val="normaltextrun"/>
          <w:rFonts w:ascii="Arial" w:eastAsiaTheme="minorEastAsia" w:hAnsi="Arial" w:cs="Arial"/>
        </w:rPr>
      </w:pPr>
    </w:p>
    <w:p w14:paraId="3747D30D" w14:textId="4A88A7D6" w:rsidR="001C248C" w:rsidRDefault="00A02756" w:rsidP="002419C1">
      <w:pPr>
        <w:pStyle w:val="paragraph"/>
        <w:spacing w:before="0" w:beforeAutospacing="0" w:after="0" w:afterAutospacing="0"/>
        <w:jc w:val="both"/>
        <w:textAlignment w:val="baseline"/>
        <w:rPr>
          <w:rStyle w:val="normaltextrun"/>
          <w:rFonts w:ascii="Arial" w:eastAsiaTheme="minorEastAsia" w:hAnsi="Arial" w:cs="Arial"/>
        </w:rPr>
      </w:pPr>
      <w:r>
        <w:rPr>
          <w:rStyle w:val="normaltextrun"/>
          <w:rFonts w:ascii="Arial" w:eastAsiaTheme="minorEastAsia" w:hAnsi="Arial" w:cs="Arial"/>
        </w:rPr>
        <w:t xml:space="preserve">At North Duffield Primary School our </w:t>
      </w:r>
      <w:r w:rsidR="008C412A">
        <w:rPr>
          <w:rStyle w:val="normaltextrun"/>
          <w:rFonts w:ascii="Arial" w:eastAsiaTheme="minorEastAsia" w:hAnsi="Arial" w:cs="Arial"/>
        </w:rPr>
        <w:t xml:space="preserve">ambitious </w:t>
      </w:r>
      <w:r>
        <w:rPr>
          <w:rStyle w:val="normaltextrun"/>
          <w:rFonts w:ascii="Arial" w:eastAsiaTheme="minorEastAsia" w:hAnsi="Arial" w:cs="Arial"/>
        </w:rPr>
        <w:t>play curriculum has been expertly tailored to enable pupils to become co-operative and managed risk-takers</w:t>
      </w:r>
      <w:r w:rsidR="00F84B92">
        <w:rPr>
          <w:rStyle w:val="normaltextrun"/>
          <w:rFonts w:ascii="Arial" w:eastAsiaTheme="minorEastAsia" w:hAnsi="Arial" w:cs="Arial"/>
        </w:rPr>
        <w:t xml:space="preserve"> who make considered play choices in line with our metacognition behaviours of resilience, reciprocity, reflectiveness and resourcefulness</w:t>
      </w:r>
      <w:r>
        <w:rPr>
          <w:rStyle w:val="normaltextrun"/>
          <w:rFonts w:ascii="Arial" w:eastAsiaTheme="minorEastAsia" w:hAnsi="Arial" w:cs="Arial"/>
        </w:rPr>
        <w:t xml:space="preserve">. Our committed Play Team </w:t>
      </w:r>
      <w:r w:rsidR="0037371A">
        <w:rPr>
          <w:rStyle w:val="normaltextrun"/>
          <w:rFonts w:ascii="Arial" w:eastAsiaTheme="minorEastAsia" w:hAnsi="Arial" w:cs="Arial"/>
        </w:rPr>
        <w:t xml:space="preserve">Working Party </w:t>
      </w:r>
      <w:r>
        <w:rPr>
          <w:rStyle w:val="normaltextrun"/>
          <w:rFonts w:ascii="Arial" w:eastAsiaTheme="minorEastAsia" w:hAnsi="Arial" w:cs="Arial"/>
        </w:rPr>
        <w:t>will ensure pupils are given opportunities to gain important skills and knowledge to develop</w:t>
      </w:r>
      <w:r w:rsidR="00A1378B">
        <w:rPr>
          <w:rStyle w:val="normaltextrun"/>
          <w:rFonts w:ascii="Arial" w:eastAsiaTheme="minorEastAsia" w:hAnsi="Arial" w:cs="Arial"/>
        </w:rPr>
        <w:t xml:space="preserve"> their learning journey through the means of play</w:t>
      </w:r>
      <w:r w:rsidR="001C248C">
        <w:rPr>
          <w:rStyle w:val="normaltextrun"/>
          <w:rFonts w:ascii="Arial" w:eastAsiaTheme="minorEastAsia" w:hAnsi="Arial" w:cs="Arial"/>
        </w:rPr>
        <w:t>, shaped by our curriculum drivers – diversity, possibility and spirituality</w:t>
      </w:r>
      <w:r w:rsidR="00A1378B">
        <w:rPr>
          <w:rStyle w:val="normaltextrun"/>
          <w:rFonts w:ascii="Arial" w:eastAsiaTheme="minorEastAsia" w:hAnsi="Arial" w:cs="Arial"/>
        </w:rPr>
        <w:t>.</w:t>
      </w:r>
    </w:p>
    <w:p w14:paraId="7AFC43BE" w14:textId="77777777" w:rsidR="001C248C" w:rsidRDefault="001C248C" w:rsidP="002419C1">
      <w:pPr>
        <w:pStyle w:val="paragraph"/>
        <w:spacing w:before="0" w:beforeAutospacing="0" w:after="0" w:afterAutospacing="0"/>
        <w:jc w:val="both"/>
        <w:textAlignment w:val="baseline"/>
        <w:rPr>
          <w:rStyle w:val="normaltextrun"/>
          <w:rFonts w:ascii="Arial" w:eastAsiaTheme="minorEastAsia" w:hAnsi="Arial" w:cs="Arial"/>
        </w:rPr>
      </w:pPr>
    </w:p>
    <w:p w14:paraId="61AE95D6" w14:textId="77777777" w:rsidR="00CD6AB7" w:rsidRDefault="00CD6AB7" w:rsidP="002419C1">
      <w:pPr>
        <w:pStyle w:val="paragraph"/>
        <w:spacing w:before="0" w:beforeAutospacing="0" w:after="0" w:afterAutospacing="0"/>
        <w:jc w:val="both"/>
        <w:textAlignment w:val="baseline"/>
        <w:rPr>
          <w:rStyle w:val="normaltextrun"/>
          <w:rFonts w:ascii="Arial" w:eastAsiaTheme="minorEastAsia" w:hAnsi="Arial" w:cs="Arial"/>
          <w:b/>
        </w:rPr>
      </w:pPr>
    </w:p>
    <w:p w14:paraId="230BAC71" w14:textId="77777777" w:rsidR="00A214B7" w:rsidRDefault="00A214B7" w:rsidP="002419C1">
      <w:pPr>
        <w:pStyle w:val="paragraph"/>
        <w:spacing w:before="0" w:beforeAutospacing="0" w:after="0" w:afterAutospacing="0"/>
        <w:jc w:val="both"/>
        <w:textAlignment w:val="baseline"/>
        <w:rPr>
          <w:rStyle w:val="normaltextrun"/>
          <w:rFonts w:ascii="Arial" w:eastAsiaTheme="minorEastAsia" w:hAnsi="Arial" w:cs="Arial"/>
          <w:b/>
          <w:u w:val="single"/>
        </w:rPr>
      </w:pPr>
      <w:r>
        <w:rPr>
          <w:rStyle w:val="normaltextrun"/>
          <w:rFonts w:ascii="Arial" w:eastAsiaTheme="minorEastAsia" w:hAnsi="Arial" w:cs="Arial"/>
          <w:b/>
          <w:u w:val="single"/>
        </w:rPr>
        <w:t>Definition &amp; Value of Play</w:t>
      </w:r>
    </w:p>
    <w:p w14:paraId="513F30E7" w14:textId="77777777" w:rsidR="00A214B7" w:rsidRDefault="00A214B7" w:rsidP="002419C1">
      <w:pPr>
        <w:pStyle w:val="paragraph"/>
        <w:spacing w:before="0" w:beforeAutospacing="0" w:after="0" w:afterAutospacing="0"/>
        <w:jc w:val="both"/>
        <w:textAlignment w:val="baseline"/>
        <w:rPr>
          <w:rStyle w:val="normaltextrun"/>
          <w:rFonts w:ascii="Arial" w:eastAsiaTheme="minorEastAsia" w:hAnsi="Arial" w:cs="Arial"/>
          <w:b/>
          <w:u w:val="single"/>
        </w:rPr>
      </w:pPr>
    </w:p>
    <w:p w14:paraId="1EA2DC86" w14:textId="3972EAC9" w:rsidR="00A214B7" w:rsidRPr="00A214B7" w:rsidRDefault="00E469B6" w:rsidP="002419C1">
      <w:pPr>
        <w:jc w:val="both"/>
        <w:rPr>
          <w:rFonts w:ascii="Arial" w:eastAsia="Calibri" w:hAnsi="Arial" w:cs="Arial"/>
          <w:sz w:val="24"/>
          <w:szCs w:val="24"/>
        </w:rPr>
      </w:pPr>
      <w:r>
        <w:rPr>
          <w:rFonts w:ascii="Arial" w:eastAsia="Calibri" w:hAnsi="Arial" w:cs="Arial"/>
          <w:sz w:val="24"/>
          <w:szCs w:val="24"/>
        </w:rPr>
        <w:t xml:space="preserve">Play is the fundamental way that children enjoy their childhood and is essential to their quality of life. </w:t>
      </w:r>
      <w:r w:rsidR="00A214B7" w:rsidRPr="00A214B7">
        <w:rPr>
          <w:rFonts w:ascii="Arial" w:eastAsia="Calibri" w:hAnsi="Arial" w:cs="Arial"/>
          <w:sz w:val="24"/>
          <w:szCs w:val="24"/>
        </w:rPr>
        <w:t xml:space="preserve">Play is defined as a process that is intrinsically motivated, directed by the child and freely chosen by the child. </w:t>
      </w:r>
      <w:r>
        <w:rPr>
          <w:rFonts w:ascii="Arial" w:eastAsia="Calibri" w:hAnsi="Arial" w:cs="Arial"/>
          <w:sz w:val="24"/>
          <w:szCs w:val="24"/>
        </w:rPr>
        <w:t xml:space="preserve">It </w:t>
      </w:r>
      <w:r w:rsidR="00A214B7" w:rsidRPr="00A214B7">
        <w:rPr>
          <w:rFonts w:ascii="Arial" w:eastAsia="Calibri" w:hAnsi="Arial" w:cs="Arial"/>
          <w:sz w:val="24"/>
          <w:szCs w:val="24"/>
        </w:rPr>
        <w:t xml:space="preserve">has its own value and provides its own purpose. It may or may not involve equipment or other people. </w:t>
      </w:r>
    </w:p>
    <w:p w14:paraId="68F2B773" w14:textId="77777777" w:rsidR="00A214B7" w:rsidRPr="00A214B7" w:rsidRDefault="00A214B7" w:rsidP="002419C1">
      <w:pPr>
        <w:jc w:val="both"/>
        <w:rPr>
          <w:rFonts w:ascii="Arial" w:eastAsia="Calibri" w:hAnsi="Arial" w:cs="Arial"/>
          <w:sz w:val="24"/>
          <w:szCs w:val="24"/>
        </w:rPr>
      </w:pPr>
    </w:p>
    <w:p w14:paraId="4274AE83" w14:textId="77777777" w:rsidR="00A214B7" w:rsidRPr="00A214B7" w:rsidRDefault="00A214B7" w:rsidP="002419C1">
      <w:pPr>
        <w:jc w:val="both"/>
        <w:rPr>
          <w:rFonts w:ascii="Arial" w:eastAsia="Calibri" w:hAnsi="Arial" w:cs="Arial"/>
          <w:sz w:val="24"/>
          <w:szCs w:val="24"/>
        </w:rPr>
      </w:pPr>
      <w:r w:rsidRPr="00A214B7">
        <w:rPr>
          <w:rFonts w:ascii="Arial" w:eastAsia="Calibri" w:hAnsi="Arial" w:cs="Arial"/>
          <w:sz w:val="24"/>
          <w:szCs w:val="24"/>
        </w:rPr>
        <w:t>We believe play has many benefits, including:</w:t>
      </w:r>
    </w:p>
    <w:p w14:paraId="1157BB79" w14:textId="77777777" w:rsidR="00A214B7" w:rsidRPr="00A214B7" w:rsidRDefault="00A214B7" w:rsidP="002419C1">
      <w:pPr>
        <w:jc w:val="both"/>
        <w:rPr>
          <w:rFonts w:ascii="Arial" w:eastAsia="Calibri" w:hAnsi="Arial" w:cs="Arial"/>
          <w:sz w:val="24"/>
          <w:szCs w:val="24"/>
        </w:rPr>
      </w:pPr>
    </w:p>
    <w:p w14:paraId="7F2D4ADA" w14:textId="6A6DF68C" w:rsidR="0032635B" w:rsidRPr="00B972D5" w:rsidRDefault="00E469B6" w:rsidP="002419C1">
      <w:pPr>
        <w:numPr>
          <w:ilvl w:val="0"/>
          <w:numId w:val="32"/>
        </w:numPr>
        <w:pBdr>
          <w:top w:val="nil"/>
          <w:left w:val="nil"/>
          <w:bottom w:val="nil"/>
          <w:right w:val="nil"/>
          <w:between w:val="nil"/>
        </w:pBdr>
        <w:ind w:left="0"/>
        <w:jc w:val="both"/>
        <w:rPr>
          <w:rFonts w:ascii="Arial" w:eastAsia="Calibri" w:hAnsi="Arial" w:cs="Arial"/>
          <w:sz w:val="24"/>
          <w:szCs w:val="24"/>
        </w:rPr>
      </w:pPr>
      <w:r>
        <w:rPr>
          <w:rFonts w:ascii="Arial" w:eastAsia="Calibri" w:hAnsi="Arial" w:cs="Arial"/>
          <w:sz w:val="24"/>
          <w:szCs w:val="24"/>
        </w:rPr>
        <w:t>Play is fun, it is how children enjoy themselves</w:t>
      </w:r>
      <w:r w:rsidR="00B972D5">
        <w:rPr>
          <w:rFonts w:ascii="Arial" w:eastAsia="Calibri" w:hAnsi="Arial" w:cs="Arial"/>
          <w:sz w:val="24"/>
          <w:szCs w:val="24"/>
        </w:rPr>
        <w:t xml:space="preserve"> and is </w:t>
      </w:r>
      <w:r w:rsidR="00A214B7" w:rsidRPr="00B972D5">
        <w:rPr>
          <w:rFonts w:ascii="Arial" w:eastAsia="Calibri" w:hAnsi="Arial" w:cs="Arial"/>
          <w:color w:val="000000"/>
          <w:sz w:val="24"/>
          <w:szCs w:val="24"/>
        </w:rPr>
        <w:t xml:space="preserve">critical to </w:t>
      </w:r>
      <w:r w:rsidR="00B972D5">
        <w:rPr>
          <w:rFonts w:ascii="Arial" w:eastAsia="Calibri" w:hAnsi="Arial" w:cs="Arial"/>
          <w:color w:val="000000"/>
          <w:sz w:val="24"/>
          <w:szCs w:val="24"/>
        </w:rPr>
        <w:t>their mental</w:t>
      </w:r>
      <w:r w:rsidR="00A214B7" w:rsidRPr="00B972D5">
        <w:rPr>
          <w:rFonts w:ascii="Arial" w:eastAsia="Calibri" w:hAnsi="Arial" w:cs="Arial"/>
          <w:color w:val="000000"/>
          <w:sz w:val="24"/>
          <w:szCs w:val="24"/>
        </w:rPr>
        <w:t xml:space="preserve"> health and wellbeing</w:t>
      </w:r>
      <w:r w:rsidR="0032635B" w:rsidRPr="00B972D5">
        <w:rPr>
          <w:rFonts w:ascii="Arial" w:eastAsia="Calibri" w:hAnsi="Arial" w:cs="Arial"/>
          <w:color w:val="000000"/>
          <w:sz w:val="24"/>
          <w:szCs w:val="24"/>
        </w:rPr>
        <w:t>.</w:t>
      </w:r>
    </w:p>
    <w:p w14:paraId="6DBFC94D" w14:textId="67D16B71" w:rsidR="00A214B7" w:rsidRPr="00A214B7" w:rsidRDefault="0032635B" w:rsidP="002419C1">
      <w:pPr>
        <w:numPr>
          <w:ilvl w:val="0"/>
          <w:numId w:val="32"/>
        </w:numPr>
        <w:pBdr>
          <w:top w:val="nil"/>
          <w:left w:val="nil"/>
          <w:bottom w:val="nil"/>
          <w:right w:val="nil"/>
          <w:between w:val="nil"/>
        </w:pBdr>
        <w:ind w:left="0"/>
        <w:jc w:val="both"/>
        <w:rPr>
          <w:rFonts w:ascii="Arial" w:eastAsia="Calibri" w:hAnsi="Arial" w:cs="Arial"/>
          <w:sz w:val="24"/>
          <w:szCs w:val="24"/>
        </w:rPr>
      </w:pPr>
      <w:r>
        <w:rPr>
          <w:rFonts w:ascii="Arial" w:eastAsia="Calibri" w:hAnsi="Arial" w:cs="Arial"/>
          <w:color w:val="000000"/>
          <w:sz w:val="24"/>
          <w:szCs w:val="24"/>
        </w:rPr>
        <w:t xml:space="preserve">Play is </w:t>
      </w:r>
      <w:r w:rsidR="00A214B7" w:rsidRPr="00A214B7">
        <w:rPr>
          <w:rFonts w:ascii="Arial" w:eastAsia="Calibri" w:hAnsi="Arial" w:cs="Arial"/>
          <w:color w:val="000000"/>
          <w:sz w:val="24"/>
          <w:szCs w:val="24"/>
        </w:rPr>
        <w:t xml:space="preserve">essential for </w:t>
      </w:r>
      <w:r w:rsidR="00B972D5">
        <w:rPr>
          <w:rFonts w:ascii="Arial" w:eastAsia="Calibri" w:hAnsi="Arial" w:cs="Arial"/>
          <w:color w:val="000000"/>
          <w:sz w:val="24"/>
          <w:szCs w:val="24"/>
        </w:rPr>
        <w:t xml:space="preserve">children’s </w:t>
      </w:r>
      <w:r w:rsidR="00A214B7" w:rsidRPr="00A214B7">
        <w:rPr>
          <w:rFonts w:ascii="Arial" w:eastAsia="Calibri" w:hAnsi="Arial" w:cs="Arial"/>
          <w:color w:val="000000"/>
          <w:sz w:val="24"/>
          <w:szCs w:val="24"/>
        </w:rPr>
        <w:t xml:space="preserve">physical, emotional, social, spiritual and intellectual development. </w:t>
      </w:r>
    </w:p>
    <w:p w14:paraId="719A7F96" w14:textId="77777777" w:rsidR="00A214B7" w:rsidRPr="00A214B7" w:rsidRDefault="00A214B7" w:rsidP="002419C1">
      <w:pPr>
        <w:numPr>
          <w:ilvl w:val="0"/>
          <w:numId w:val="32"/>
        </w:numPr>
        <w:pBdr>
          <w:top w:val="nil"/>
          <w:left w:val="nil"/>
          <w:bottom w:val="nil"/>
          <w:right w:val="nil"/>
          <w:between w:val="nil"/>
        </w:pBdr>
        <w:ind w:left="0"/>
        <w:jc w:val="both"/>
        <w:rPr>
          <w:rFonts w:ascii="Arial" w:eastAsia="Calibri" w:hAnsi="Arial" w:cs="Arial"/>
          <w:sz w:val="24"/>
          <w:szCs w:val="24"/>
        </w:rPr>
      </w:pPr>
      <w:r w:rsidRPr="00A214B7">
        <w:rPr>
          <w:rFonts w:ascii="Arial" w:eastAsia="Calibri" w:hAnsi="Arial" w:cs="Arial"/>
          <w:color w:val="000000"/>
          <w:sz w:val="24"/>
          <w:szCs w:val="24"/>
        </w:rPr>
        <w:t>Play enables children to explore the physical and social environment, as well as different concepts and ideas.</w:t>
      </w:r>
    </w:p>
    <w:p w14:paraId="4F1D9DFE" w14:textId="77777777" w:rsidR="00A214B7" w:rsidRPr="00A214B7" w:rsidRDefault="00A214B7" w:rsidP="002419C1">
      <w:pPr>
        <w:numPr>
          <w:ilvl w:val="0"/>
          <w:numId w:val="32"/>
        </w:numPr>
        <w:pBdr>
          <w:top w:val="nil"/>
          <w:left w:val="nil"/>
          <w:bottom w:val="nil"/>
          <w:right w:val="nil"/>
          <w:between w:val="nil"/>
        </w:pBdr>
        <w:ind w:left="0"/>
        <w:jc w:val="both"/>
        <w:rPr>
          <w:rFonts w:ascii="Arial" w:eastAsia="Calibri" w:hAnsi="Arial" w:cs="Arial"/>
          <w:sz w:val="24"/>
          <w:szCs w:val="24"/>
        </w:rPr>
      </w:pPr>
      <w:r w:rsidRPr="00A214B7">
        <w:rPr>
          <w:rFonts w:ascii="Arial" w:eastAsia="Calibri" w:hAnsi="Arial" w:cs="Arial"/>
          <w:color w:val="000000"/>
          <w:sz w:val="24"/>
          <w:szCs w:val="24"/>
        </w:rPr>
        <w:t>Play enhances children’s self-esteem and their understanding of others through freely chosen social interactions, within peer groups, with individuals, and within groups of different ages, abilities, interests, genders, ethnicities and cultures.</w:t>
      </w:r>
    </w:p>
    <w:p w14:paraId="3E4306E5" w14:textId="77777777" w:rsidR="00A214B7" w:rsidRPr="00A214B7" w:rsidRDefault="00A214B7" w:rsidP="002419C1">
      <w:pPr>
        <w:numPr>
          <w:ilvl w:val="0"/>
          <w:numId w:val="32"/>
        </w:numPr>
        <w:pBdr>
          <w:top w:val="nil"/>
          <w:left w:val="nil"/>
          <w:bottom w:val="nil"/>
          <w:right w:val="nil"/>
          <w:between w:val="nil"/>
        </w:pBdr>
        <w:ind w:left="0"/>
        <w:jc w:val="both"/>
        <w:rPr>
          <w:rFonts w:ascii="Arial" w:eastAsia="Calibri" w:hAnsi="Arial" w:cs="Arial"/>
          <w:sz w:val="24"/>
          <w:szCs w:val="24"/>
        </w:rPr>
      </w:pPr>
      <w:r w:rsidRPr="00A214B7">
        <w:rPr>
          <w:rFonts w:ascii="Arial" w:eastAsia="Calibri" w:hAnsi="Arial" w:cs="Arial"/>
          <w:color w:val="000000"/>
          <w:sz w:val="24"/>
          <w:szCs w:val="24"/>
        </w:rPr>
        <w:t>Play requires ongoing communication and negotiation skills, enabling children to develop a balance between their right to act freely and their responsibilities to others.</w:t>
      </w:r>
    </w:p>
    <w:p w14:paraId="2C6C4F11" w14:textId="77777777" w:rsidR="00A214B7" w:rsidRPr="00A214B7" w:rsidRDefault="00A214B7" w:rsidP="002419C1">
      <w:pPr>
        <w:numPr>
          <w:ilvl w:val="0"/>
          <w:numId w:val="32"/>
        </w:numPr>
        <w:pBdr>
          <w:top w:val="nil"/>
          <w:left w:val="nil"/>
          <w:bottom w:val="nil"/>
          <w:right w:val="nil"/>
          <w:between w:val="nil"/>
        </w:pBdr>
        <w:ind w:left="0"/>
        <w:jc w:val="both"/>
        <w:rPr>
          <w:rFonts w:ascii="Arial" w:eastAsia="Calibri" w:hAnsi="Arial" w:cs="Arial"/>
          <w:sz w:val="24"/>
          <w:szCs w:val="24"/>
        </w:rPr>
      </w:pPr>
      <w:r w:rsidRPr="00A214B7">
        <w:rPr>
          <w:rFonts w:ascii="Arial" w:eastAsia="Calibri" w:hAnsi="Arial" w:cs="Arial"/>
          <w:color w:val="000000"/>
          <w:sz w:val="24"/>
          <w:szCs w:val="24"/>
        </w:rPr>
        <w:t>Play enables children to experience a wide range of emotions and develop their ability to cope with these, including sadness and happiness, rejection and acceptance, frustration and achievement, boredom and fascination, fear and confidence.</w:t>
      </w:r>
    </w:p>
    <w:p w14:paraId="52220AC7" w14:textId="77777777" w:rsidR="00A214B7" w:rsidRPr="00A214B7" w:rsidRDefault="00A214B7" w:rsidP="002419C1">
      <w:pPr>
        <w:numPr>
          <w:ilvl w:val="0"/>
          <w:numId w:val="32"/>
        </w:numPr>
        <w:pBdr>
          <w:top w:val="nil"/>
          <w:left w:val="nil"/>
          <w:bottom w:val="nil"/>
          <w:right w:val="nil"/>
          <w:between w:val="nil"/>
        </w:pBdr>
        <w:ind w:left="0"/>
        <w:jc w:val="both"/>
        <w:rPr>
          <w:rFonts w:ascii="Arial" w:eastAsia="Calibri" w:hAnsi="Arial" w:cs="Arial"/>
          <w:sz w:val="24"/>
          <w:szCs w:val="24"/>
        </w:rPr>
      </w:pPr>
      <w:r w:rsidRPr="00A214B7">
        <w:rPr>
          <w:rFonts w:ascii="Arial" w:eastAsia="Calibri" w:hAnsi="Arial" w:cs="Arial"/>
          <w:color w:val="000000"/>
          <w:sz w:val="24"/>
          <w:szCs w:val="24"/>
        </w:rPr>
        <w:t>Play encourages self-confidence and the ability to make choices, problem solve and to be creative.</w:t>
      </w:r>
    </w:p>
    <w:p w14:paraId="7F0458B1" w14:textId="77777777" w:rsidR="00A214B7" w:rsidRPr="00A214B7" w:rsidRDefault="00A214B7" w:rsidP="002419C1">
      <w:pPr>
        <w:numPr>
          <w:ilvl w:val="0"/>
          <w:numId w:val="32"/>
        </w:numPr>
        <w:pBdr>
          <w:top w:val="nil"/>
          <w:left w:val="nil"/>
          <w:bottom w:val="nil"/>
          <w:right w:val="nil"/>
          <w:between w:val="nil"/>
        </w:pBdr>
        <w:ind w:left="0"/>
        <w:jc w:val="both"/>
        <w:rPr>
          <w:rFonts w:ascii="Arial" w:eastAsia="Calibri" w:hAnsi="Arial" w:cs="Arial"/>
          <w:sz w:val="24"/>
          <w:szCs w:val="24"/>
        </w:rPr>
      </w:pPr>
      <w:r w:rsidRPr="00A214B7">
        <w:rPr>
          <w:rFonts w:ascii="Arial" w:eastAsia="Calibri" w:hAnsi="Arial" w:cs="Arial"/>
          <w:color w:val="000000"/>
          <w:sz w:val="24"/>
          <w:szCs w:val="24"/>
        </w:rPr>
        <w:t>Play maintains children’s openness to learning, develops their capabilities and allows them to push the boundaries of what they can achieve.</w:t>
      </w:r>
    </w:p>
    <w:p w14:paraId="4CF8ED87" w14:textId="3DFA847B" w:rsidR="00DC2711" w:rsidRDefault="00DC2711" w:rsidP="002419C1">
      <w:pPr>
        <w:pBdr>
          <w:top w:val="nil"/>
          <w:left w:val="nil"/>
          <w:bottom w:val="nil"/>
          <w:right w:val="nil"/>
          <w:between w:val="nil"/>
        </w:pBdr>
        <w:rPr>
          <w:rFonts w:ascii="Arial" w:eastAsia="Calibri" w:hAnsi="Arial" w:cs="Arial"/>
          <w:b/>
          <w:sz w:val="24"/>
          <w:szCs w:val="24"/>
          <w:u w:val="single"/>
        </w:rPr>
      </w:pPr>
    </w:p>
    <w:p w14:paraId="3336F3A5" w14:textId="77777777" w:rsidR="0037371A" w:rsidRDefault="0037371A" w:rsidP="0037371A">
      <w:pPr>
        <w:jc w:val="both"/>
        <w:rPr>
          <w:rFonts w:ascii="Arial" w:eastAsia="Calibri" w:hAnsi="Arial" w:cs="Arial"/>
          <w:sz w:val="24"/>
          <w:szCs w:val="24"/>
        </w:rPr>
      </w:pPr>
      <w:r>
        <w:rPr>
          <w:rFonts w:ascii="Arial" w:eastAsia="Calibri" w:hAnsi="Arial" w:cs="Arial"/>
          <w:sz w:val="24"/>
          <w:szCs w:val="24"/>
        </w:rPr>
        <w:t xml:space="preserve">Play encourages physical activity, provides children with a chance to encounter nature, allows children to develop friendships, enables them solve problems and achieve goals. Well planned play provision offers children a place where they can play freely and creatively in the ways they choose without direction from adults, a place to socialise, challenge themselves and explore their abilities safely. Quality, accessible play provision can also help parents and carers by reducing conflict and relieving </w:t>
      </w:r>
      <w:r>
        <w:rPr>
          <w:rFonts w:ascii="Arial" w:eastAsia="Calibri" w:hAnsi="Arial" w:cs="Arial"/>
          <w:sz w:val="24"/>
          <w:szCs w:val="24"/>
        </w:rPr>
        <w:lastRenderedPageBreak/>
        <w:t>stress levels inside the home. Thoughtful play zones can improve fine motor skills, core strength, communication and language skills, stimulate the vestibular system, encourage logical thinking and develop metacognition. This is by no means an exhaustive list but just a few of the benefits we work towards and recognise within school.</w:t>
      </w:r>
    </w:p>
    <w:p w14:paraId="4EB93BC6" w14:textId="77777777" w:rsidR="0037371A" w:rsidRDefault="0037371A" w:rsidP="002419C1">
      <w:pPr>
        <w:pBdr>
          <w:top w:val="nil"/>
          <w:left w:val="nil"/>
          <w:bottom w:val="nil"/>
          <w:right w:val="nil"/>
          <w:between w:val="nil"/>
        </w:pBdr>
        <w:rPr>
          <w:rFonts w:ascii="Arial" w:eastAsia="Calibri" w:hAnsi="Arial" w:cs="Arial"/>
          <w:b/>
          <w:sz w:val="24"/>
          <w:szCs w:val="24"/>
          <w:u w:val="single"/>
        </w:rPr>
      </w:pPr>
    </w:p>
    <w:p w14:paraId="6B9B45FB" w14:textId="77777777" w:rsidR="00DC2711" w:rsidRDefault="00DC2711" w:rsidP="002419C1">
      <w:pPr>
        <w:pBdr>
          <w:top w:val="nil"/>
          <w:left w:val="nil"/>
          <w:bottom w:val="nil"/>
          <w:right w:val="nil"/>
          <w:between w:val="nil"/>
        </w:pBdr>
        <w:rPr>
          <w:rFonts w:ascii="Arial" w:eastAsia="Calibri" w:hAnsi="Arial" w:cs="Arial"/>
          <w:b/>
          <w:sz w:val="24"/>
          <w:szCs w:val="24"/>
          <w:u w:val="single"/>
        </w:rPr>
      </w:pPr>
    </w:p>
    <w:p w14:paraId="50F51281" w14:textId="04BD420B" w:rsidR="00EA0506" w:rsidRPr="00745A2B" w:rsidRDefault="00EA0506" w:rsidP="002419C1">
      <w:pPr>
        <w:pBdr>
          <w:top w:val="nil"/>
          <w:left w:val="nil"/>
          <w:bottom w:val="nil"/>
          <w:right w:val="nil"/>
          <w:between w:val="nil"/>
        </w:pBdr>
        <w:rPr>
          <w:rFonts w:ascii="Arial" w:eastAsia="Calibri" w:hAnsi="Arial" w:cs="Arial"/>
          <w:b/>
          <w:sz w:val="24"/>
          <w:szCs w:val="24"/>
          <w:u w:val="single"/>
        </w:rPr>
      </w:pPr>
      <w:r w:rsidRPr="00745A2B">
        <w:rPr>
          <w:rFonts w:ascii="Arial" w:eastAsia="Calibri" w:hAnsi="Arial" w:cs="Arial"/>
          <w:b/>
          <w:sz w:val="24"/>
          <w:szCs w:val="24"/>
          <w:u w:val="single"/>
        </w:rPr>
        <w:t>Aims</w:t>
      </w:r>
      <w:r w:rsidR="00815BFF">
        <w:rPr>
          <w:rFonts w:ascii="Arial" w:eastAsia="Calibri" w:hAnsi="Arial" w:cs="Arial"/>
          <w:b/>
          <w:sz w:val="24"/>
          <w:szCs w:val="24"/>
          <w:u w:val="single"/>
        </w:rPr>
        <w:t xml:space="preserve"> &amp; Vision</w:t>
      </w:r>
    </w:p>
    <w:p w14:paraId="54990F5A" w14:textId="77777777" w:rsidR="00745A2B" w:rsidRPr="00745A2B" w:rsidRDefault="00745A2B" w:rsidP="002419C1">
      <w:pPr>
        <w:pBdr>
          <w:top w:val="nil"/>
          <w:left w:val="nil"/>
          <w:bottom w:val="nil"/>
          <w:right w:val="nil"/>
          <w:between w:val="nil"/>
        </w:pBdr>
        <w:rPr>
          <w:rFonts w:ascii="Arial" w:eastAsia="Calibri" w:hAnsi="Arial" w:cs="Arial"/>
          <w:b/>
          <w:sz w:val="24"/>
          <w:szCs w:val="24"/>
          <w:u w:val="single"/>
        </w:rPr>
      </w:pPr>
    </w:p>
    <w:p w14:paraId="64D3CFEE" w14:textId="77777777" w:rsidR="00EA0506" w:rsidRPr="00745A2B" w:rsidRDefault="00EA0506" w:rsidP="002419C1">
      <w:pPr>
        <w:rPr>
          <w:rFonts w:ascii="Arial" w:eastAsia="Calibri" w:hAnsi="Arial" w:cs="Arial"/>
          <w:sz w:val="24"/>
          <w:szCs w:val="24"/>
        </w:rPr>
      </w:pPr>
      <w:r w:rsidRPr="00745A2B">
        <w:rPr>
          <w:rFonts w:ascii="Arial" w:eastAsia="Calibri" w:hAnsi="Arial" w:cs="Arial"/>
          <w:sz w:val="24"/>
          <w:szCs w:val="24"/>
        </w:rPr>
        <w:t>In relation to play our school aims to:</w:t>
      </w:r>
    </w:p>
    <w:p w14:paraId="2CDCBAF9" w14:textId="77777777" w:rsidR="00EA0506" w:rsidRPr="00745A2B" w:rsidRDefault="00EA0506" w:rsidP="002419C1">
      <w:pPr>
        <w:rPr>
          <w:rFonts w:ascii="Arial" w:eastAsia="Calibri" w:hAnsi="Arial" w:cs="Arial"/>
          <w:sz w:val="24"/>
          <w:szCs w:val="24"/>
        </w:rPr>
      </w:pPr>
    </w:p>
    <w:p w14:paraId="2AFDB04F" w14:textId="77777777" w:rsidR="00EA0506" w:rsidRPr="00745A2B" w:rsidRDefault="00EA0506" w:rsidP="002419C1">
      <w:pPr>
        <w:numPr>
          <w:ilvl w:val="0"/>
          <w:numId w:val="34"/>
        </w:numPr>
        <w:pBdr>
          <w:top w:val="nil"/>
          <w:left w:val="nil"/>
          <w:bottom w:val="nil"/>
          <w:right w:val="nil"/>
          <w:between w:val="nil"/>
        </w:pBdr>
        <w:ind w:left="0"/>
        <w:rPr>
          <w:rFonts w:ascii="Arial" w:eastAsia="Calibri" w:hAnsi="Arial" w:cs="Arial"/>
          <w:sz w:val="24"/>
          <w:szCs w:val="24"/>
        </w:rPr>
      </w:pPr>
      <w:r w:rsidRPr="00745A2B">
        <w:rPr>
          <w:rFonts w:ascii="Arial" w:eastAsia="Calibri" w:hAnsi="Arial" w:cs="Arial"/>
          <w:sz w:val="24"/>
          <w:szCs w:val="24"/>
        </w:rPr>
        <w:t>Ensure play settings provide a varied, challenging and stimulating environment.</w:t>
      </w:r>
    </w:p>
    <w:p w14:paraId="616195F9" w14:textId="77777777" w:rsidR="00EA0506" w:rsidRPr="00745A2B" w:rsidRDefault="00EA0506" w:rsidP="002419C1">
      <w:pPr>
        <w:numPr>
          <w:ilvl w:val="0"/>
          <w:numId w:val="34"/>
        </w:numPr>
        <w:pBdr>
          <w:top w:val="nil"/>
          <w:left w:val="nil"/>
          <w:bottom w:val="nil"/>
          <w:right w:val="nil"/>
          <w:between w:val="nil"/>
        </w:pBdr>
        <w:ind w:left="0"/>
        <w:rPr>
          <w:rFonts w:ascii="Arial" w:eastAsia="Calibri" w:hAnsi="Arial" w:cs="Arial"/>
          <w:sz w:val="24"/>
          <w:szCs w:val="24"/>
        </w:rPr>
      </w:pPr>
      <w:r w:rsidRPr="00745A2B">
        <w:rPr>
          <w:rFonts w:ascii="Arial" w:eastAsia="Calibri" w:hAnsi="Arial" w:cs="Arial"/>
          <w:sz w:val="24"/>
          <w:szCs w:val="24"/>
        </w:rPr>
        <w:t xml:space="preserve">Allow children to take risks and use a common-sense approach to the management of these risks and their benefits. </w:t>
      </w:r>
    </w:p>
    <w:p w14:paraId="77C35209" w14:textId="77777777" w:rsidR="00EA0506" w:rsidRPr="00745A2B" w:rsidRDefault="00EA0506" w:rsidP="002419C1">
      <w:pPr>
        <w:numPr>
          <w:ilvl w:val="0"/>
          <w:numId w:val="34"/>
        </w:numPr>
        <w:pBdr>
          <w:top w:val="nil"/>
          <w:left w:val="nil"/>
          <w:bottom w:val="nil"/>
          <w:right w:val="nil"/>
          <w:between w:val="nil"/>
        </w:pBdr>
        <w:ind w:left="0"/>
        <w:rPr>
          <w:rFonts w:ascii="Arial" w:eastAsia="Calibri" w:hAnsi="Arial" w:cs="Arial"/>
          <w:sz w:val="24"/>
          <w:szCs w:val="24"/>
        </w:rPr>
      </w:pPr>
      <w:r w:rsidRPr="00745A2B">
        <w:rPr>
          <w:rFonts w:ascii="Arial" w:eastAsia="Calibri" w:hAnsi="Arial" w:cs="Arial"/>
          <w:sz w:val="24"/>
          <w:szCs w:val="24"/>
        </w:rPr>
        <w:t xml:space="preserve">Provide opportunities for children to develop their relationships with each other. </w:t>
      </w:r>
    </w:p>
    <w:p w14:paraId="1B2F28A5" w14:textId="77777777" w:rsidR="00EA0506" w:rsidRPr="00745A2B" w:rsidRDefault="00EA0506" w:rsidP="002419C1">
      <w:pPr>
        <w:numPr>
          <w:ilvl w:val="0"/>
          <w:numId w:val="34"/>
        </w:numPr>
        <w:pBdr>
          <w:top w:val="nil"/>
          <w:left w:val="nil"/>
          <w:bottom w:val="nil"/>
          <w:right w:val="nil"/>
          <w:between w:val="nil"/>
        </w:pBdr>
        <w:ind w:left="0"/>
        <w:rPr>
          <w:rFonts w:ascii="Arial" w:eastAsia="Calibri" w:hAnsi="Arial" w:cs="Arial"/>
          <w:sz w:val="24"/>
          <w:szCs w:val="24"/>
        </w:rPr>
      </w:pPr>
      <w:r w:rsidRPr="00745A2B">
        <w:rPr>
          <w:rFonts w:ascii="Arial" w:eastAsia="Calibri" w:hAnsi="Arial" w:cs="Arial"/>
          <w:sz w:val="24"/>
          <w:szCs w:val="24"/>
        </w:rPr>
        <w:t xml:space="preserve">Enable children to develop respect for their surroundings and each other. </w:t>
      </w:r>
    </w:p>
    <w:p w14:paraId="7B3701B4" w14:textId="77777777" w:rsidR="00EA0506" w:rsidRPr="00745A2B" w:rsidRDefault="00EA0506" w:rsidP="002419C1">
      <w:pPr>
        <w:numPr>
          <w:ilvl w:val="0"/>
          <w:numId w:val="34"/>
        </w:numPr>
        <w:pBdr>
          <w:top w:val="nil"/>
          <w:left w:val="nil"/>
          <w:bottom w:val="nil"/>
          <w:right w:val="nil"/>
          <w:between w:val="nil"/>
        </w:pBdr>
        <w:ind w:left="0"/>
        <w:rPr>
          <w:rFonts w:ascii="Arial" w:eastAsia="Calibri" w:hAnsi="Arial" w:cs="Arial"/>
          <w:sz w:val="24"/>
          <w:szCs w:val="24"/>
        </w:rPr>
      </w:pPr>
      <w:r w:rsidRPr="00745A2B">
        <w:rPr>
          <w:rFonts w:ascii="Arial" w:eastAsia="Calibri" w:hAnsi="Arial" w:cs="Arial"/>
          <w:sz w:val="24"/>
          <w:szCs w:val="24"/>
        </w:rPr>
        <w:t xml:space="preserve">Aid children’s physical, emotional, social, spiritual and intellectual development. </w:t>
      </w:r>
    </w:p>
    <w:p w14:paraId="08494656" w14:textId="77777777" w:rsidR="00EA0506" w:rsidRPr="00745A2B" w:rsidRDefault="00EA0506" w:rsidP="002419C1">
      <w:pPr>
        <w:numPr>
          <w:ilvl w:val="0"/>
          <w:numId w:val="34"/>
        </w:numPr>
        <w:pBdr>
          <w:top w:val="nil"/>
          <w:left w:val="nil"/>
          <w:bottom w:val="nil"/>
          <w:right w:val="nil"/>
          <w:between w:val="nil"/>
        </w:pBdr>
        <w:ind w:left="0"/>
        <w:rPr>
          <w:rFonts w:ascii="Arial" w:eastAsia="Calibri" w:hAnsi="Arial" w:cs="Arial"/>
          <w:sz w:val="24"/>
          <w:szCs w:val="24"/>
        </w:rPr>
      </w:pPr>
      <w:r w:rsidRPr="00745A2B">
        <w:rPr>
          <w:rFonts w:ascii="Arial" w:eastAsia="Calibri" w:hAnsi="Arial" w:cs="Arial"/>
          <w:sz w:val="24"/>
          <w:szCs w:val="24"/>
        </w:rPr>
        <w:t>Provide a range of environments that will encourage children to explore and play imaginatively.</w:t>
      </w:r>
    </w:p>
    <w:p w14:paraId="7E1C131A" w14:textId="77777777" w:rsidR="00EA0506" w:rsidRPr="00745A2B" w:rsidRDefault="00EA0506" w:rsidP="002419C1">
      <w:pPr>
        <w:numPr>
          <w:ilvl w:val="0"/>
          <w:numId w:val="34"/>
        </w:numPr>
        <w:pBdr>
          <w:top w:val="nil"/>
          <w:left w:val="nil"/>
          <w:bottom w:val="nil"/>
          <w:right w:val="nil"/>
          <w:between w:val="nil"/>
        </w:pBdr>
        <w:ind w:left="0"/>
        <w:rPr>
          <w:rFonts w:ascii="Arial" w:eastAsia="Calibri" w:hAnsi="Arial" w:cs="Arial"/>
          <w:sz w:val="24"/>
          <w:szCs w:val="24"/>
        </w:rPr>
      </w:pPr>
      <w:r w:rsidRPr="00745A2B">
        <w:rPr>
          <w:rFonts w:ascii="Arial" w:eastAsia="Calibri" w:hAnsi="Arial" w:cs="Arial"/>
          <w:sz w:val="24"/>
          <w:szCs w:val="24"/>
        </w:rPr>
        <w:t xml:space="preserve">Provide a range of environments that will support children’s learning across the curriculum and learning about the world around them. </w:t>
      </w:r>
    </w:p>
    <w:p w14:paraId="1615BFB0" w14:textId="77777777" w:rsidR="00EA0506" w:rsidRPr="00745A2B" w:rsidRDefault="00EA0506" w:rsidP="002419C1">
      <w:pPr>
        <w:numPr>
          <w:ilvl w:val="0"/>
          <w:numId w:val="34"/>
        </w:numPr>
        <w:pBdr>
          <w:top w:val="nil"/>
          <w:left w:val="nil"/>
          <w:bottom w:val="nil"/>
          <w:right w:val="nil"/>
          <w:between w:val="nil"/>
        </w:pBdr>
        <w:ind w:left="0"/>
        <w:rPr>
          <w:rFonts w:ascii="Arial" w:eastAsia="Calibri" w:hAnsi="Arial" w:cs="Arial"/>
          <w:sz w:val="24"/>
          <w:szCs w:val="24"/>
        </w:rPr>
      </w:pPr>
      <w:r w:rsidRPr="00745A2B">
        <w:rPr>
          <w:rFonts w:ascii="Arial" w:eastAsia="Calibri" w:hAnsi="Arial" w:cs="Arial"/>
          <w:sz w:val="24"/>
          <w:szCs w:val="24"/>
        </w:rPr>
        <w:t xml:space="preserve">Promote independence and teamwork within children. </w:t>
      </w:r>
    </w:p>
    <w:p w14:paraId="5B678480" w14:textId="187685ED" w:rsidR="00EA0506" w:rsidRDefault="00EA0506" w:rsidP="002419C1">
      <w:pPr>
        <w:numPr>
          <w:ilvl w:val="0"/>
          <w:numId w:val="34"/>
        </w:numPr>
        <w:pBdr>
          <w:top w:val="nil"/>
          <w:left w:val="nil"/>
          <w:bottom w:val="nil"/>
          <w:right w:val="nil"/>
          <w:between w:val="nil"/>
        </w:pBdr>
        <w:ind w:left="0"/>
        <w:rPr>
          <w:rFonts w:ascii="Arial" w:eastAsia="Calibri" w:hAnsi="Arial" w:cs="Arial"/>
          <w:sz w:val="24"/>
          <w:szCs w:val="24"/>
        </w:rPr>
      </w:pPr>
      <w:r w:rsidRPr="00745A2B">
        <w:rPr>
          <w:rFonts w:ascii="Arial" w:eastAsia="Calibri" w:hAnsi="Arial" w:cs="Arial"/>
          <w:sz w:val="24"/>
          <w:szCs w:val="24"/>
        </w:rPr>
        <w:t>Build emotional and physical resilience.</w:t>
      </w:r>
    </w:p>
    <w:p w14:paraId="15FC94DD" w14:textId="15E7ABDE" w:rsidR="00815BFF" w:rsidRDefault="00815BFF" w:rsidP="002419C1">
      <w:pPr>
        <w:pBdr>
          <w:top w:val="nil"/>
          <w:left w:val="nil"/>
          <w:bottom w:val="nil"/>
          <w:right w:val="nil"/>
          <w:between w:val="nil"/>
        </w:pBdr>
        <w:rPr>
          <w:rFonts w:ascii="Arial" w:eastAsia="Calibri" w:hAnsi="Arial" w:cs="Arial"/>
          <w:sz w:val="24"/>
          <w:szCs w:val="24"/>
        </w:rPr>
      </w:pPr>
    </w:p>
    <w:p w14:paraId="20DB1FBA" w14:textId="77777777" w:rsidR="00815BFF" w:rsidRDefault="00815BFF" w:rsidP="002419C1">
      <w:pPr>
        <w:pStyle w:val="paragraph"/>
        <w:spacing w:before="0" w:beforeAutospacing="0" w:after="0" w:afterAutospacing="0"/>
        <w:jc w:val="both"/>
        <w:textAlignment w:val="baseline"/>
        <w:rPr>
          <w:rStyle w:val="normaltextrun"/>
          <w:rFonts w:ascii="Arial" w:eastAsiaTheme="minorEastAsia" w:hAnsi="Arial" w:cs="Arial"/>
        </w:rPr>
      </w:pPr>
      <w:r>
        <w:rPr>
          <w:rStyle w:val="normaltextrun"/>
          <w:rFonts w:ascii="Arial" w:eastAsiaTheme="minorEastAsia" w:hAnsi="Arial" w:cs="Arial"/>
        </w:rPr>
        <w:t>To achieve our vision we aim for all pupils, staff, governors, parents and the community to:</w:t>
      </w:r>
    </w:p>
    <w:p w14:paraId="115CEC3A" w14:textId="77777777" w:rsidR="00815BFF" w:rsidRDefault="00815BFF" w:rsidP="002419C1">
      <w:pPr>
        <w:pStyle w:val="paragraph"/>
        <w:spacing w:before="0" w:beforeAutospacing="0" w:after="0" w:afterAutospacing="0"/>
        <w:jc w:val="both"/>
        <w:textAlignment w:val="baseline"/>
        <w:rPr>
          <w:rStyle w:val="normaltextrun"/>
          <w:rFonts w:ascii="Arial" w:eastAsiaTheme="minorEastAsia" w:hAnsi="Arial" w:cs="Arial"/>
        </w:rPr>
      </w:pPr>
    </w:p>
    <w:p w14:paraId="34DF35C0" w14:textId="77777777" w:rsidR="00815BFF" w:rsidRDefault="00815BFF" w:rsidP="002419C1">
      <w:pPr>
        <w:pStyle w:val="paragraph"/>
        <w:numPr>
          <w:ilvl w:val="0"/>
          <w:numId w:val="31"/>
        </w:numPr>
        <w:spacing w:before="0" w:beforeAutospacing="0" w:after="0" w:afterAutospacing="0"/>
        <w:ind w:left="0"/>
        <w:jc w:val="both"/>
        <w:textAlignment w:val="baseline"/>
        <w:rPr>
          <w:rStyle w:val="normaltextrun"/>
          <w:rFonts w:ascii="Arial" w:eastAsiaTheme="minorEastAsia" w:hAnsi="Arial" w:cs="Arial"/>
        </w:rPr>
      </w:pPr>
      <w:r>
        <w:rPr>
          <w:rStyle w:val="normaltextrun"/>
          <w:rFonts w:ascii="Arial" w:eastAsiaTheme="minorEastAsia" w:hAnsi="Arial" w:cs="Arial"/>
        </w:rPr>
        <w:t>Always be looking for new ideas to improve our school</w:t>
      </w:r>
    </w:p>
    <w:p w14:paraId="721DE7EE" w14:textId="77777777" w:rsidR="00815BFF" w:rsidRDefault="00815BFF" w:rsidP="002419C1">
      <w:pPr>
        <w:pStyle w:val="paragraph"/>
        <w:numPr>
          <w:ilvl w:val="0"/>
          <w:numId w:val="31"/>
        </w:numPr>
        <w:spacing w:before="0" w:beforeAutospacing="0" w:after="0" w:afterAutospacing="0"/>
        <w:ind w:left="0"/>
        <w:textAlignment w:val="baseline"/>
        <w:rPr>
          <w:rStyle w:val="normaltextrun"/>
          <w:rFonts w:ascii="Arial" w:eastAsiaTheme="minorEastAsia" w:hAnsi="Arial" w:cs="Arial"/>
        </w:rPr>
      </w:pPr>
      <w:r>
        <w:rPr>
          <w:rStyle w:val="normaltextrun"/>
          <w:rFonts w:ascii="Arial" w:eastAsiaTheme="minorEastAsia" w:hAnsi="Arial" w:cs="Arial"/>
        </w:rPr>
        <w:t>Provide a safe environment where children become self-disciplined and confident</w:t>
      </w:r>
    </w:p>
    <w:p w14:paraId="005785DC" w14:textId="77777777" w:rsidR="00815BFF" w:rsidRDefault="00815BFF" w:rsidP="002419C1">
      <w:pPr>
        <w:pStyle w:val="paragraph"/>
        <w:numPr>
          <w:ilvl w:val="0"/>
          <w:numId w:val="31"/>
        </w:numPr>
        <w:spacing w:before="0" w:beforeAutospacing="0" w:after="0" w:afterAutospacing="0"/>
        <w:ind w:left="0"/>
        <w:jc w:val="both"/>
        <w:textAlignment w:val="baseline"/>
        <w:rPr>
          <w:rStyle w:val="normaltextrun"/>
          <w:rFonts w:ascii="Arial" w:eastAsiaTheme="minorEastAsia" w:hAnsi="Arial" w:cs="Arial"/>
        </w:rPr>
      </w:pPr>
      <w:r>
        <w:rPr>
          <w:rStyle w:val="normaltextrun"/>
          <w:rFonts w:ascii="Arial" w:eastAsiaTheme="minorEastAsia" w:hAnsi="Arial" w:cs="Arial"/>
        </w:rPr>
        <w:t>Respect the equal rights of all our pupils</w:t>
      </w:r>
    </w:p>
    <w:p w14:paraId="38B6E7B8" w14:textId="77777777" w:rsidR="00815BFF" w:rsidRDefault="00815BFF" w:rsidP="002419C1">
      <w:pPr>
        <w:pStyle w:val="paragraph"/>
        <w:numPr>
          <w:ilvl w:val="0"/>
          <w:numId w:val="31"/>
        </w:numPr>
        <w:spacing w:before="0" w:beforeAutospacing="0" w:after="0" w:afterAutospacing="0"/>
        <w:ind w:left="0"/>
        <w:jc w:val="both"/>
        <w:textAlignment w:val="baseline"/>
        <w:rPr>
          <w:rStyle w:val="normaltextrun"/>
          <w:rFonts w:ascii="Arial" w:eastAsiaTheme="minorEastAsia" w:hAnsi="Arial" w:cs="Arial"/>
        </w:rPr>
      </w:pPr>
      <w:r>
        <w:rPr>
          <w:rStyle w:val="normaltextrun"/>
          <w:rFonts w:ascii="Arial" w:eastAsiaTheme="minorEastAsia" w:hAnsi="Arial" w:cs="Arial"/>
        </w:rPr>
        <w:t>Teach through multisensory approaches, understanding that everyone is unique and has a different range of strengths</w:t>
      </w:r>
    </w:p>
    <w:p w14:paraId="4DAB54FA" w14:textId="77777777" w:rsidR="00815BFF" w:rsidRPr="00EA0506" w:rsidRDefault="00815BFF" w:rsidP="002419C1">
      <w:pPr>
        <w:rPr>
          <w:rFonts w:ascii="Calibri" w:eastAsia="Calibri" w:hAnsi="Calibri" w:cs="Calibri"/>
          <w:color w:val="FF0000"/>
        </w:rPr>
      </w:pPr>
    </w:p>
    <w:p w14:paraId="1E64BF49" w14:textId="77777777" w:rsidR="00EA0506" w:rsidRPr="00EA0506" w:rsidRDefault="00EA0506" w:rsidP="002419C1">
      <w:pPr>
        <w:rPr>
          <w:rFonts w:ascii="Calibri" w:eastAsia="Calibri" w:hAnsi="Calibri" w:cs="Calibri"/>
          <w:color w:val="FF0000"/>
        </w:rPr>
      </w:pPr>
    </w:p>
    <w:p w14:paraId="1A0B172F" w14:textId="22C928E6" w:rsidR="00EA0506" w:rsidRPr="00077481" w:rsidRDefault="00EA0506" w:rsidP="002419C1">
      <w:pPr>
        <w:pBdr>
          <w:top w:val="nil"/>
          <w:left w:val="nil"/>
          <w:bottom w:val="nil"/>
          <w:right w:val="nil"/>
          <w:between w:val="nil"/>
        </w:pBdr>
        <w:rPr>
          <w:rFonts w:ascii="Arial" w:eastAsia="Calibri" w:hAnsi="Arial" w:cs="Arial"/>
          <w:b/>
          <w:sz w:val="24"/>
          <w:szCs w:val="24"/>
          <w:u w:val="single"/>
        </w:rPr>
      </w:pPr>
      <w:r w:rsidRPr="00077481">
        <w:rPr>
          <w:rFonts w:ascii="Arial" w:eastAsia="Calibri" w:hAnsi="Arial" w:cs="Arial"/>
          <w:b/>
          <w:sz w:val="24"/>
          <w:szCs w:val="24"/>
          <w:u w:val="single"/>
        </w:rPr>
        <w:t xml:space="preserve">Benefit </w:t>
      </w:r>
      <w:r w:rsidR="00077481" w:rsidRPr="00077481">
        <w:rPr>
          <w:rFonts w:ascii="Arial" w:eastAsia="Calibri" w:hAnsi="Arial" w:cs="Arial"/>
          <w:b/>
          <w:sz w:val="24"/>
          <w:szCs w:val="24"/>
          <w:u w:val="single"/>
        </w:rPr>
        <w:t>&amp; R</w:t>
      </w:r>
      <w:r w:rsidRPr="00077481">
        <w:rPr>
          <w:rFonts w:ascii="Arial" w:eastAsia="Calibri" w:hAnsi="Arial" w:cs="Arial"/>
          <w:b/>
          <w:sz w:val="24"/>
          <w:szCs w:val="24"/>
          <w:u w:val="single"/>
        </w:rPr>
        <w:t>isk</w:t>
      </w:r>
    </w:p>
    <w:p w14:paraId="1A32CF35" w14:textId="77777777" w:rsidR="00077481" w:rsidRPr="00077481" w:rsidRDefault="00077481" w:rsidP="002419C1">
      <w:pPr>
        <w:pBdr>
          <w:top w:val="nil"/>
          <w:left w:val="nil"/>
          <w:bottom w:val="nil"/>
          <w:right w:val="nil"/>
          <w:between w:val="nil"/>
        </w:pBdr>
        <w:rPr>
          <w:rFonts w:ascii="Arial" w:eastAsia="Calibri" w:hAnsi="Arial" w:cs="Arial"/>
          <w:b/>
          <w:color w:val="FF0000"/>
          <w:sz w:val="24"/>
          <w:szCs w:val="24"/>
        </w:rPr>
      </w:pPr>
    </w:p>
    <w:p w14:paraId="7614FEA5" w14:textId="2E1B903C" w:rsidR="00077481" w:rsidRPr="00077481" w:rsidRDefault="00077481" w:rsidP="002419C1">
      <w:pPr>
        <w:jc w:val="both"/>
        <w:rPr>
          <w:rFonts w:ascii="Arial" w:eastAsia="Calibri" w:hAnsi="Arial" w:cs="Arial"/>
          <w:sz w:val="24"/>
          <w:szCs w:val="24"/>
        </w:rPr>
      </w:pPr>
      <w:r w:rsidRPr="00077481">
        <w:rPr>
          <w:rFonts w:ascii="Arial" w:eastAsia="Calibri" w:hAnsi="Arial" w:cs="Arial"/>
          <w:sz w:val="24"/>
          <w:szCs w:val="24"/>
        </w:rPr>
        <w:t>Risk-taking is an essential feature of play provision and of all environments in which children legitimately spend time at play. Play provision aims to offer children the chance to encounter acceptable risks as part of a stimulating, challenging and managed play environment. As outlined in the play sector publication ‘Best Play’</w:t>
      </w:r>
      <w:r w:rsidR="0011628B">
        <w:rPr>
          <w:rFonts w:ascii="Arial" w:eastAsia="Calibri" w:hAnsi="Arial" w:cs="Arial"/>
          <w:sz w:val="24"/>
          <w:szCs w:val="24"/>
        </w:rPr>
        <w:t xml:space="preserve"> (Appendix 1)</w:t>
      </w:r>
      <w:r w:rsidRPr="00077481">
        <w:rPr>
          <w:rFonts w:ascii="Arial" w:eastAsia="Calibri" w:hAnsi="Arial" w:cs="Arial"/>
          <w:sz w:val="24"/>
          <w:szCs w:val="24"/>
        </w:rPr>
        <w:t xml:space="preserve">, play provision should aim to </w:t>
      </w:r>
      <w:r w:rsidRPr="00077481">
        <w:rPr>
          <w:rFonts w:ascii="Arial" w:eastAsia="Calibri" w:hAnsi="Arial" w:cs="Arial"/>
          <w:i/>
          <w:sz w:val="24"/>
          <w:szCs w:val="24"/>
        </w:rPr>
        <w:t>‘manage the balance between the need to offer risk and the need to keep children and young people safe from harm’</w:t>
      </w:r>
      <w:r w:rsidRPr="00077481">
        <w:rPr>
          <w:rFonts w:ascii="Arial" w:eastAsia="Calibri" w:hAnsi="Arial" w:cs="Arial"/>
          <w:sz w:val="24"/>
          <w:szCs w:val="24"/>
        </w:rPr>
        <w:t>.</w:t>
      </w:r>
    </w:p>
    <w:p w14:paraId="04EC43DE" w14:textId="77777777" w:rsidR="00077481" w:rsidRPr="00077481" w:rsidRDefault="00077481" w:rsidP="002419C1">
      <w:pPr>
        <w:jc w:val="both"/>
        <w:rPr>
          <w:rFonts w:ascii="Arial" w:eastAsia="Calibri" w:hAnsi="Arial" w:cs="Arial"/>
          <w:sz w:val="24"/>
          <w:szCs w:val="24"/>
        </w:rPr>
      </w:pPr>
    </w:p>
    <w:p w14:paraId="43349B28" w14:textId="4F5DC0D7" w:rsidR="00077481" w:rsidRPr="00077481" w:rsidRDefault="00077481" w:rsidP="002419C1">
      <w:pPr>
        <w:jc w:val="both"/>
        <w:rPr>
          <w:rFonts w:ascii="Arial" w:eastAsia="Calibri" w:hAnsi="Arial" w:cs="Arial"/>
          <w:i/>
          <w:sz w:val="24"/>
          <w:szCs w:val="24"/>
        </w:rPr>
      </w:pPr>
      <w:r w:rsidRPr="00077481">
        <w:rPr>
          <w:rFonts w:ascii="Arial" w:eastAsia="Calibri" w:hAnsi="Arial" w:cs="Arial"/>
          <w:sz w:val="24"/>
          <w:szCs w:val="24"/>
        </w:rPr>
        <w:t xml:space="preserve">Our school will use the Health and Safety Executive guidance document </w:t>
      </w:r>
      <w:r w:rsidRPr="00077481">
        <w:rPr>
          <w:rFonts w:ascii="Arial" w:eastAsia="Calibri" w:hAnsi="Arial" w:cs="Arial"/>
          <w:i/>
          <w:sz w:val="24"/>
          <w:szCs w:val="24"/>
        </w:rPr>
        <w:t xml:space="preserve">Children’s Play and Leisure – Promoting a Balanced Approach </w:t>
      </w:r>
      <w:r w:rsidRPr="00077481">
        <w:rPr>
          <w:rFonts w:ascii="Arial" w:eastAsia="Calibri" w:hAnsi="Arial" w:cs="Arial"/>
          <w:sz w:val="24"/>
          <w:szCs w:val="24"/>
        </w:rPr>
        <w:t>(</w:t>
      </w:r>
      <w:r w:rsidR="0037371A">
        <w:rPr>
          <w:rFonts w:ascii="Arial" w:eastAsia="Calibri" w:hAnsi="Arial" w:cs="Arial"/>
          <w:sz w:val="24"/>
          <w:szCs w:val="24"/>
        </w:rPr>
        <w:t>Appendix 2</w:t>
      </w:r>
      <w:r w:rsidRPr="00077481">
        <w:rPr>
          <w:rFonts w:ascii="Arial" w:eastAsia="Calibri" w:hAnsi="Arial" w:cs="Arial"/>
          <w:sz w:val="24"/>
          <w:szCs w:val="24"/>
        </w:rPr>
        <w:t>) as the principal value statement informing its approach to managing risk in play. In doing so, the school will adopt a risk-benefit approach as detailed in</w:t>
      </w:r>
      <w:r w:rsidR="0037371A">
        <w:rPr>
          <w:rFonts w:ascii="Arial" w:eastAsia="Calibri" w:hAnsi="Arial" w:cs="Arial"/>
          <w:sz w:val="24"/>
          <w:szCs w:val="24"/>
        </w:rPr>
        <w:t xml:space="preserve"> the Play Safety Forum’s</w:t>
      </w:r>
      <w:r w:rsidRPr="00077481">
        <w:rPr>
          <w:rFonts w:ascii="Arial" w:eastAsia="Calibri" w:hAnsi="Arial" w:cs="Arial"/>
          <w:sz w:val="24"/>
          <w:szCs w:val="24"/>
        </w:rPr>
        <w:t xml:space="preserve"> </w:t>
      </w:r>
      <w:r w:rsidRPr="00077481">
        <w:rPr>
          <w:rFonts w:ascii="Arial" w:eastAsia="Calibri" w:hAnsi="Arial" w:cs="Arial"/>
          <w:i/>
          <w:sz w:val="24"/>
          <w:szCs w:val="24"/>
        </w:rPr>
        <w:t xml:space="preserve">Managing Risk in Play Provision: An Implementation Guide </w:t>
      </w:r>
      <w:r w:rsidRPr="0037371A">
        <w:rPr>
          <w:rFonts w:ascii="Arial" w:eastAsia="Calibri" w:hAnsi="Arial" w:cs="Arial"/>
          <w:sz w:val="24"/>
          <w:szCs w:val="24"/>
        </w:rPr>
        <w:t>(</w:t>
      </w:r>
      <w:r w:rsidR="0037371A" w:rsidRPr="0037371A">
        <w:rPr>
          <w:rFonts w:ascii="Arial" w:eastAsia="Calibri" w:hAnsi="Arial" w:cs="Arial"/>
          <w:sz w:val="24"/>
          <w:szCs w:val="24"/>
        </w:rPr>
        <w:t>Appendix 3</w:t>
      </w:r>
      <w:r w:rsidRPr="0037371A">
        <w:rPr>
          <w:rFonts w:ascii="Arial" w:eastAsia="Calibri" w:hAnsi="Arial" w:cs="Arial"/>
          <w:sz w:val="24"/>
          <w:szCs w:val="24"/>
        </w:rPr>
        <w:t>).</w:t>
      </w:r>
      <w:r w:rsidR="00AC0774" w:rsidRPr="0037371A">
        <w:rPr>
          <w:rFonts w:ascii="Arial" w:eastAsia="Calibri" w:hAnsi="Arial" w:cs="Arial"/>
          <w:sz w:val="24"/>
          <w:szCs w:val="24"/>
        </w:rPr>
        <w:t xml:space="preserve"> </w:t>
      </w:r>
      <w:r w:rsidR="00BF634C" w:rsidRPr="001A1A8A">
        <w:rPr>
          <w:rFonts w:ascii="Arial" w:eastAsia="Calibri" w:hAnsi="Arial" w:cs="Arial"/>
          <w:sz w:val="24"/>
          <w:szCs w:val="24"/>
        </w:rPr>
        <w:t xml:space="preserve">All of our Play </w:t>
      </w:r>
      <w:r w:rsidR="001A1A8A">
        <w:rPr>
          <w:rFonts w:ascii="Arial" w:eastAsia="Calibri" w:hAnsi="Arial" w:cs="Arial"/>
          <w:sz w:val="24"/>
          <w:szCs w:val="24"/>
        </w:rPr>
        <w:t xml:space="preserve">Team </w:t>
      </w:r>
      <w:r w:rsidR="00BF634C" w:rsidRPr="001A1A8A">
        <w:rPr>
          <w:rFonts w:ascii="Arial" w:eastAsia="Calibri" w:hAnsi="Arial" w:cs="Arial"/>
          <w:sz w:val="24"/>
          <w:szCs w:val="24"/>
        </w:rPr>
        <w:t>Working Party are trained in R.A.P.I.D</w:t>
      </w:r>
      <w:r w:rsidR="001A1A8A">
        <w:rPr>
          <w:rFonts w:ascii="Arial" w:eastAsia="Calibri" w:hAnsi="Arial" w:cs="Arial"/>
          <w:sz w:val="24"/>
          <w:szCs w:val="24"/>
        </w:rPr>
        <w:t xml:space="preserve"> Risk-Benefit through OPAL College.</w:t>
      </w:r>
    </w:p>
    <w:p w14:paraId="4FF00266" w14:textId="77777777" w:rsidR="00077481" w:rsidRPr="00077481" w:rsidRDefault="00077481" w:rsidP="002419C1">
      <w:pPr>
        <w:jc w:val="both"/>
        <w:rPr>
          <w:rFonts w:ascii="Arial" w:eastAsia="Calibri" w:hAnsi="Arial" w:cs="Arial"/>
          <w:i/>
          <w:sz w:val="24"/>
          <w:szCs w:val="24"/>
        </w:rPr>
      </w:pPr>
      <w:r w:rsidRPr="00077481">
        <w:rPr>
          <w:rFonts w:ascii="Arial" w:eastAsia="Calibri" w:hAnsi="Arial" w:cs="Arial"/>
          <w:i/>
          <w:sz w:val="24"/>
          <w:szCs w:val="24"/>
        </w:rPr>
        <w:t xml:space="preserve"> </w:t>
      </w:r>
    </w:p>
    <w:p w14:paraId="2B51A679" w14:textId="56FE89F7" w:rsidR="00EA0506" w:rsidRPr="0037371A" w:rsidRDefault="00EA0506" w:rsidP="002419C1">
      <w:pPr>
        <w:jc w:val="both"/>
        <w:rPr>
          <w:rFonts w:ascii="Arial" w:eastAsia="Calibri" w:hAnsi="Arial" w:cs="Arial"/>
          <w:i/>
          <w:sz w:val="24"/>
          <w:szCs w:val="24"/>
        </w:rPr>
      </w:pPr>
      <w:r w:rsidRPr="00077481">
        <w:rPr>
          <w:rFonts w:ascii="Arial" w:eastAsia="Calibri" w:hAnsi="Arial" w:cs="Arial"/>
          <w:i/>
          <w:sz w:val="24"/>
          <w:szCs w:val="24"/>
        </w:rPr>
        <w:lastRenderedPageBreak/>
        <w:t>Play is great for children’s wellbeing and development. When planning and providing play opportunities, the goal is not to eliminate risk, but to weigh up the risks and benefits. No child will learn about risk if they are wrapped in cotton wool.</w:t>
      </w:r>
      <w:r w:rsidRPr="00077481">
        <w:rPr>
          <w:rFonts w:ascii="Arial" w:eastAsia="Calibri" w:hAnsi="Arial" w:cs="Arial"/>
          <w:sz w:val="24"/>
          <w:szCs w:val="24"/>
        </w:rPr>
        <w:t xml:space="preserve"> (Play Safety Forum,</w:t>
      </w:r>
      <w:r w:rsidR="00077481" w:rsidRPr="00077481">
        <w:rPr>
          <w:rFonts w:ascii="Arial" w:eastAsia="Calibri" w:hAnsi="Arial" w:cs="Arial"/>
          <w:sz w:val="24"/>
          <w:szCs w:val="24"/>
        </w:rPr>
        <w:t xml:space="preserve"> </w:t>
      </w:r>
      <w:r w:rsidRPr="00077481">
        <w:rPr>
          <w:rFonts w:ascii="Arial" w:eastAsia="Calibri" w:hAnsi="Arial" w:cs="Arial"/>
          <w:sz w:val="24"/>
          <w:szCs w:val="24"/>
        </w:rPr>
        <w:t>2012)</w:t>
      </w:r>
    </w:p>
    <w:p w14:paraId="7E00C29A" w14:textId="77777777" w:rsidR="00EA0506" w:rsidRPr="00077481" w:rsidRDefault="00EA0506" w:rsidP="002419C1">
      <w:pPr>
        <w:jc w:val="both"/>
        <w:rPr>
          <w:rFonts w:ascii="Arial" w:eastAsia="Calibri" w:hAnsi="Arial" w:cs="Arial"/>
          <w:sz w:val="24"/>
          <w:szCs w:val="24"/>
        </w:rPr>
      </w:pPr>
    </w:p>
    <w:p w14:paraId="64503FD0" w14:textId="208AF831" w:rsidR="00426A37" w:rsidRDefault="00A15F0E" w:rsidP="002419C1">
      <w:pPr>
        <w:jc w:val="both"/>
        <w:rPr>
          <w:rFonts w:ascii="Arial" w:eastAsia="Calibri" w:hAnsi="Arial" w:cs="Arial"/>
          <w:sz w:val="24"/>
          <w:szCs w:val="24"/>
        </w:rPr>
      </w:pPr>
      <w:r>
        <w:rPr>
          <w:rFonts w:ascii="Arial" w:eastAsia="Calibri" w:hAnsi="Arial" w:cs="Arial"/>
          <w:sz w:val="24"/>
          <w:szCs w:val="24"/>
        </w:rPr>
        <w:t xml:space="preserve">Our ‘OPAL Risk Benefit Assessment’ details the associated risks and benefits for each Play Zone </w:t>
      </w:r>
      <w:r w:rsidR="00576CEF">
        <w:rPr>
          <w:rFonts w:ascii="Arial" w:eastAsia="Calibri" w:hAnsi="Arial" w:cs="Arial"/>
          <w:sz w:val="24"/>
          <w:szCs w:val="24"/>
        </w:rPr>
        <w:t>aimed at</w:t>
      </w:r>
      <w:r>
        <w:rPr>
          <w:rFonts w:ascii="Arial" w:eastAsia="Calibri" w:hAnsi="Arial" w:cs="Arial"/>
          <w:sz w:val="24"/>
          <w:szCs w:val="24"/>
        </w:rPr>
        <w:t xml:space="preserve"> strik</w:t>
      </w:r>
      <w:r w:rsidR="00576CEF">
        <w:rPr>
          <w:rFonts w:ascii="Arial" w:eastAsia="Calibri" w:hAnsi="Arial" w:cs="Arial"/>
          <w:sz w:val="24"/>
          <w:szCs w:val="24"/>
        </w:rPr>
        <w:t>ing</w:t>
      </w:r>
      <w:r>
        <w:rPr>
          <w:rFonts w:ascii="Arial" w:eastAsia="Calibri" w:hAnsi="Arial" w:cs="Arial"/>
          <w:sz w:val="24"/>
          <w:szCs w:val="24"/>
        </w:rPr>
        <w:t xml:space="preserve"> a balance between safety, risk and challenge in respect of play - this is a working document which is regularly reviewed</w:t>
      </w:r>
      <w:r w:rsidR="0037371A">
        <w:rPr>
          <w:rFonts w:ascii="Arial" w:eastAsia="Calibri" w:hAnsi="Arial" w:cs="Arial"/>
          <w:sz w:val="24"/>
          <w:szCs w:val="24"/>
        </w:rPr>
        <w:t xml:space="preserve"> by the Play Curriculum Lead and Play Coordinator</w:t>
      </w:r>
      <w:r>
        <w:rPr>
          <w:rFonts w:ascii="Arial" w:eastAsia="Calibri" w:hAnsi="Arial" w:cs="Arial"/>
          <w:sz w:val="24"/>
          <w:szCs w:val="24"/>
        </w:rPr>
        <w:t xml:space="preserve">. </w:t>
      </w:r>
      <w:r w:rsidR="00EA0506" w:rsidRPr="00077481">
        <w:rPr>
          <w:rFonts w:ascii="Arial" w:eastAsia="Calibri" w:hAnsi="Arial" w:cs="Arial"/>
          <w:sz w:val="24"/>
          <w:szCs w:val="24"/>
        </w:rPr>
        <w:t xml:space="preserve">In addition to </w:t>
      </w:r>
      <w:r>
        <w:rPr>
          <w:rFonts w:ascii="Arial" w:eastAsia="Calibri" w:hAnsi="Arial" w:cs="Arial"/>
          <w:sz w:val="24"/>
          <w:szCs w:val="24"/>
        </w:rPr>
        <w:t>this</w:t>
      </w:r>
      <w:r w:rsidR="0037371A">
        <w:rPr>
          <w:rFonts w:ascii="Arial" w:eastAsia="Calibri" w:hAnsi="Arial" w:cs="Arial"/>
          <w:sz w:val="24"/>
          <w:szCs w:val="24"/>
        </w:rPr>
        <w:t>,</w:t>
      </w:r>
      <w:r w:rsidR="00EA0506" w:rsidRPr="00077481">
        <w:rPr>
          <w:rFonts w:ascii="Arial" w:eastAsia="Calibri" w:hAnsi="Arial" w:cs="Arial"/>
          <w:sz w:val="24"/>
          <w:szCs w:val="24"/>
        </w:rPr>
        <w:t xml:space="preserve"> the school will practice dynamic risk management with children, encouraging them to identify and manage risks in an environment where </w:t>
      </w:r>
      <w:r w:rsidR="0037371A">
        <w:rPr>
          <w:rFonts w:ascii="Arial" w:eastAsia="Calibri" w:hAnsi="Arial" w:cs="Arial"/>
          <w:sz w:val="24"/>
          <w:szCs w:val="24"/>
        </w:rPr>
        <w:t xml:space="preserve">trained </w:t>
      </w:r>
      <w:r w:rsidR="00EA0506" w:rsidRPr="00077481">
        <w:rPr>
          <w:rFonts w:ascii="Arial" w:eastAsia="Calibri" w:hAnsi="Arial" w:cs="Arial"/>
          <w:sz w:val="24"/>
          <w:szCs w:val="24"/>
        </w:rPr>
        <w:t>adults are present to support them.</w:t>
      </w:r>
    </w:p>
    <w:p w14:paraId="0E603869" w14:textId="77777777" w:rsidR="0037371A" w:rsidRDefault="0037371A" w:rsidP="002419C1">
      <w:pPr>
        <w:jc w:val="both"/>
        <w:rPr>
          <w:rFonts w:ascii="Arial" w:eastAsia="Calibri" w:hAnsi="Arial" w:cs="Arial"/>
          <w:sz w:val="24"/>
          <w:szCs w:val="24"/>
        </w:rPr>
      </w:pPr>
    </w:p>
    <w:p w14:paraId="7E368753" w14:textId="4C5BD36C" w:rsidR="00EA0506" w:rsidRDefault="00A15F0E" w:rsidP="002419C1">
      <w:pPr>
        <w:jc w:val="both"/>
        <w:rPr>
          <w:rFonts w:ascii="Arial" w:eastAsia="Calibri" w:hAnsi="Arial" w:cs="Arial"/>
          <w:sz w:val="24"/>
          <w:szCs w:val="24"/>
        </w:rPr>
      </w:pPr>
      <w:r>
        <w:rPr>
          <w:rFonts w:ascii="Arial" w:eastAsia="Calibri" w:hAnsi="Arial" w:cs="Arial"/>
          <w:sz w:val="24"/>
          <w:szCs w:val="24"/>
        </w:rPr>
        <w:t xml:space="preserve">We believe that to ‘Grow Learners for Life’ </w:t>
      </w:r>
      <w:r w:rsidR="00576CEF">
        <w:rPr>
          <w:rFonts w:ascii="Arial" w:eastAsia="Calibri" w:hAnsi="Arial" w:cs="Arial"/>
          <w:sz w:val="24"/>
          <w:szCs w:val="24"/>
        </w:rPr>
        <w:t>it is our responsibility to offer our pupils adventurous play experiences, specifically designed for that purpose, to help them deal with many of the everyday risks they will encounter throughout their lives. We are also conscious that some particularly adventurous children will seek physical challenges</w:t>
      </w:r>
      <w:r w:rsidR="00426A37">
        <w:rPr>
          <w:rFonts w:ascii="Arial" w:eastAsia="Calibri" w:hAnsi="Arial" w:cs="Arial"/>
          <w:sz w:val="24"/>
          <w:szCs w:val="24"/>
        </w:rPr>
        <w:t xml:space="preserve"> and excitement</w:t>
      </w:r>
      <w:r w:rsidR="00576CEF">
        <w:rPr>
          <w:rFonts w:ascii="Arial" w:eastAsia="Calibri" w:hAnsi="Arial" w:cs="Arial"/>
          <w:sz w:val="24"/>
          <w:szCs w:val="24"/>
        </w:rPr>
        <w:t xml:space="preserve"> in other, less well-managed environments if these are not provided at home or at school. The world is full of hazards and it is our aim that our children will learn to recognise and respond to them in order to protect themselves – this can only be done through self-directed experience, encountering, assessing and responding to hazards as they arise.</w:t>
      </w:r>
    </w:p>
    <w:p w14:paraId="79CAA8BA" w14:textId="6EB7E73F" w:rsidR="002419C1" w:rsidRDefault="002419C1" w:rsidP="002419C1">
      <w:pPr>
        <w:jc w:val="both"/>
        <w:rPr>
          <w:rFonts w:ascii="Arial" w:eastAsia="Calibri" w:hAnsi="Arial" w:cs="Arial"/>
          <w:sz w:val="24"/>
          <w:szCs w:val="24"/>
        </w:rPr>
      </w:pPr>
    </w:p>
    <w:p w14:paraId="202F4982" w14:textId="7F420009" w:rsidR="002419C1" w:rsidRPr="00077481" w:rsidRDefault="002419C1" w:rsidP="002419C1">
      <w:pPr>
        <w:jc w:val="both"/>
        <w:rPr>
          <w:rFonts w:ascii="Arial" w:eastAsia="Calibri" w:hAnsi="Arial" w:cs="Arial"/>
          <w:sz w:val="24"/>
          <w:szCs w:val="24"/>
        </w:rPr>
      </w:pPr>
      <w:r w:rsidRPr="002419C1">
        <w:rPr>
          <w:rFonts w:ascii="Arial" w:eastAsia="Calibri" w:hAnsi="Arial" w:cs="Arial"/>
          <w:i/>
          <w:sz w:val="24"/>
          <w:szCs w:val="24"/>
        </w:rPr>
        <w:t>An essential part of the process of a child becoming an adult is the need, and the desire, to explore limits and to try new experiences. Minor injuries are part of every child’s learning process and are a far more normal part of their lives than us the case for adults.</w:t>
      </w:r>
      <w:r>
        <w:rPr>
          <w:rFonts w:ascii="Arial" w:eastAsia="Calibri" w:hAnsi="Arial" w:cs="Arial"/>
          <w:sz w:val="24"/>
          <w:szCs w:val="24"/>
        </w:rPr>
        <w:t xml:space="preserve"> (CEN 2006)</w:t>
      </w:r>
    </w:p>
    <w:p w14:paraId="35B94491" w14:textId="77777777" w:rsidR="002419C1" w:rsidRDefault="002419C1" w:rsidP="00077481">
      <w:pPr>
        <w:pBdr>
          <w:top w:val="nil"/>
          <w:left w:val="nil"/>
          <w:bottom w:val="nil"/>
          <w:right w:val="nil"/>
          <w:between w:val="nil"/>
        </w:pBdr>
        <w:rPr>
          <w:rFonts w:ascii="Arial" w:eastAsia="Calibri" w:hAnsi="Arial" w:cs="Arial"/>
          <w:i/>
          <w:sz w:val="24"/>
          <w:szCs w:val="24"/>
          <w:shd w:val="clear" w:color="auto" w:fill="F3F3F3"/>
          <w14:textOutline w14:w="9525" w14:cap="rnd" w14:cmpd="sng" w14:algn="ctr">
            <w14:noFill/>
            <w14:prstDash w14:val="solid"/>
            <w14:bevel/>
          </w14:textOutline>
        </w:rPr>
      </w:pPr>
    </w:p>
    <w:p w14:paraId="48C8F358" w14:textId="77777777" w:rsidR="002419C1" w:rsidRDefault="002419C1" w:rsidP="00077481">
      <w:pPr>
        <w:pBdr>
          <w:top w:val="nil"/>
          <w:left w:val="nil"/>
          <w:bottom w:val="nil"/>
          <w:right w:val="nil"/>
          <w:between w:val="nil"/>
        </w:pBdr>
        <w:rPr>
          <w:rFonts w:ascii="Arial" w:eastAsia="Calibri" w:hAnsi="Arial" w:cs="Arial"/>
          <w:i/>
          <w:sz w:val="24"/>
          <w:szCs w:val="24"/>
          <w:shd w:val="clear" w:color="auto" w:fill="F3F3F3"/>
          <w14:textOutline w14:w="9525" w14:cap="rnd" w14:cmpd="sng" w14:algn="ctr">
            <w14:noFill/>
            <w14:prstDash w14:val="solid"/>
            <w14:bevel/>
          </w14:textOutline>
        </w:rPr>
      </w:pPr>
    </w:p>
    <w:p w14:paraId="3AA45345" w14:textId="1F883E40" w:rsidR="00EA0506" w:rsidRPr="00077481" w:rsidRDefault="00EA0506" w:rsidP="00077481">
      <w:pPr>
        <w:pBdr>
          <w:top w:val="nil"/>
          <w:left w:val="nil"/>
          <w:bottom w:val="nil"/>
          <w:right w:val="nil"/>
          <w:between w:val="nil"/>
        </w:pBdr>
        <w:rPr>
          <w:rFonts w:ascii="Arial" w:eastAsia="Calibri" w:hAnsi="Arial" w:cs="Arial"/>
          <w:b/>
          <w:sz w:val="24"/>
          <w:szCs w:val="24"/>
          <w:u w:val="single"/>
        </w:rPr>
      </w:pPr>
      <w:r w:rsidRPr="00077481">
        <w:rPr>
          <w:rFonts w:ascii="Arial" w:eastAsia="Calibri" w:hAnsi="Arial" w:cs="Arial"/>
          <w:b/>
          <w:sz w:val="24"/>
          <w:szCs w:val="24"/>
          <w:u w:val="single"/>
        </w:rPr>
        <w:t>Supervision</w:t>
      </w:r>
      <w:r w:rsidR="00C26178">
        <w:rPr>
          <w:rFonts w:ascii="Arial" w:eastAsia="Calibri" w:hAnsi="Arial" w:cs="Arial"/>
          <w:b/>
          <w:sz w:val="24"/>
          <w:szCs w:val="24"/>
          <w:u w:val="single"/>
        </w:rPr>
        <w:t xml:space="preserve"> &amp; Environment</w:t>
      </w:r>
    </w:p>
    <w:p w14:paraId="7E08EB90" w14:textId="77777777" w:rsidR="00077481" w:rsidRPr="00077481" w:rsidRDefault="00077481" w:rsidP="00077481">
      <w:pPr>
        <w:pBdr>
          <w:top w:val="nil"/>
          <w:left w:val="nil"/>
          <w:bottom w:val="nil"/>
          <w:right w:val="nil"/>
          <w:between w:val="nil"/>
        </w:pBdr>
        <w:rPr>
          <w:rFonts w:ascii="Arial" w:eastAsia="Calibri" w:hAnsi="Arial" w:cs="Arial"/>
          <w:b/>
          <w:sz w:val="24"/>
          <w:szCs w:val="24"/>
        </w:rPr>
      </w:pPr>
    </w:p>
    <w:p w14:paraId="395E47B7" w14:textId="5155AC6D" w:rsidR="00334895" w:rsidRDefault="00077481" w:rsidP="002419C1">
      <w:pPr>
        <w:jc w:val="both"/>
        <w:rPr>
          <w:rFonts w:ascii="Arial" w:eastAsia="Calibri" w:hAnsi="Arial" w:cs="Arial"/>
          <w:sz w:val="24"/>
          <w:szCs w:val="24"/>
        </w:rPr>
      </w:pPr>
      <w:r w:rsidRPr="00077481">
        <w:rPr>
          <w:rFonts w:ascii="Arial" w:eastAsia="Calibri" w:hAnsi="Arial" w:cs="Arial"/>
          <w:sz w:val="24"/>
          <w:szCs w:val="24"/>
        </w:rPr>
        <w:t>Our</w:t>
      </w:r>
      <w:r w:rsidR="00EA0506" w:rsidRPr="00077481">
        <w:rPr>
          <w:rFonts w:ascii="Arial" w:eastAsia="Calibri" w:hAnsi="Arial" w:cs="Arial"/>
          <w:sz w:val="24"/>
          <w:szCs w:val="24"/>
        </w:rPr>
        <w:t xml:space="preserve"> school recognises OPAL’s three models of supervision: Direct, Remote and Ranging</w:t>
      </w:r>
      <w:r w:rsidR="00DF6733">
        <w:rPr>
          <w:rFonts w:ascii="Arial" w:eastAsia="Calibri" w:hAnsi="Arial" w:cs="Arial"/>
          <w:sz w:val="24"/>
          <w:szCs w:val="24"/>
        </w:rPr>
        <w:t xml:space="preserve"> (Appendix 4)</w:t>
      </w:r>
      <w:r w:rsidR="00EA0506" w:rsidRPr="00077481">
        <w:rPr>
          <w:rFonts w:ascii="Arial" w:eastAsia="Calibri" w:hAnsi="Arial" w:cs="Arial"/>
          <w:sz w:val="24"/>
          <w:szCs w:val="24"/>
        </w:rPr>
        <w:t xml:space="preserve">. Except for new children in </w:t>
      </w:r>
      <w:r w:rsidR="00DF6733">
        <w:rPr>
          <w:rFonts w:ascii="Arial" w:eastAsia="Calibri" w:hAnsi="Arial" w:cs="Arial"/>
          <w:sz w:val="24"/>
          <w:szCs w:val="24"/>
        </w:rPr>
        <w:t>EYFS</w:t>
      </w:r>
      <w:r w:rsidR="00EA0506" w:rsidRPr="00077481">
        <w:rPr>
          <w:rFonts w:ascii="Arial" w:eastAsia="Calibri" w:hAnsi="Arial" w:cs="Arial"/>
          <w:sz w:val="24"/>
          <w:szCs w:val="24"/>
        </w:rPr>
        <w:t xml:space="preserve">, whose skills and orientation in the school environment need to be assessed, the school does not believe direct supervision is possible or beneficial. </w:t>
      </w:r>
      <w:r w:rsidR="00947AB8">
        <w:rPr>
          <w:rFonts w:ascii="Arial" w:eastAsia="Calibri" w:hAnsi="Arial" w:cs="Arial"/>
          <w:sz w:val="24"/>
          <w:szCs w:val="24"/>
        </w:rPr>
        <w:t>The Play Team</w:t>
      </w:r>
      <w:r w:rsidR="00EA0506" w:rsidRPr="00077481">
        <w:rPr>
          <w:rFonts w:ascii="Arial" w:eastAsia="Calibri" w:hAnsi="Arial" w:cs="Arial"/>
          <w:sz w:val="24"/>
          <w:szCs w:val="24"/>
        </w:rPr>
        <w:t xml:space="preserve"> will use </w:t>
      </w:r>
      <w:r w:rsidR="00EA0506" w:rsidRPr="001425C1">
        <w:rPr>
          <w:rFonts w:ascii="Arial" w:eastAsia="Calibri" w:hAnsi="Arial" w:cs="Arial"/>
          <w:sz w:val="24"/>
          <w:szCs w:val="24"/>
        </w:rPr>
        <w:t xml:space="preserve">ranging and remote supervision </w:t>
      </w:r>
      <w:r w:rsidR="00EA0506" w:rsidRPr="005E4FE6">
        <w:rPr>
          <w:rFonts w:ascii="Arial" w:eastAsia="Calibri" w:hAnsi="Arial" w:cs="Arial"/>
          <w:sz w:val="24"/>
          <w:szCs w:val="24"/>
        </w:rPr>
        <w:t xml:space="preserve">models, so </w:t>
      </w:r>
      <w:r w:rsidR="00EA0506" w:rsidRPr="00077481">
        <w:rPr>
          <w:rFonts w:ascii="Arial" w:eastAsia="Calibri" w:hAnsi="Arial" w:cs="Arial"/>
          <w:sz w:val="24"/>
          <w:szCs w:val="24"/>
        </w:rPr>
        <w:t xml:space="preserve">that children can quickly find an adult and adults can patrol large </w:t>
      </w:r>
      <w:r w:rsidR="00334895">
        <w:rPr>
          <w:rFonts w:ascii="Arial" w:eastAsia="Calibri" w:hAnsi="Arial" w:cs="Arial"/>
          <w:sz w:val="24"/>
          <w:szCs w:val="24"/>
        </w:rPr>
        <w:t>area</w:t>
      </w:r>
      <w:r w:rsidR="00EA0506" w:rsidRPr="00077481">
        <w:rPr>
          <w:rFonts w:ascii="Arial" w:eastAsia="Calibri" w:hAnsi="Arial" w:cs="Arial"/>
          <w:sz w:val="24"/>
          <w:szCs w:val="24"/>
        </w:rPr>
        <w:t>s to gain an awareness of the kinds of play and levels of risk likely to be emerging.</w:t>
      </w:r>
      <w:r w:rsidR="00334895">
        <w:rPr>
          <w:rFonts w:ascii="Arial" w:eastAsia="Calibri" w:hAnsi="Arial" w:cs="Arial"/>
          <w:sz w:val="24"/>
          <w:szCs w:val="24"/>
        </w:rPr>
        <w:t xml:space="preserve"> </w:t>
      </w:r>
    </w:p>
    <w:p w14:paraId="683D6B21" w14:textId="1743C701" w:rsidR="001425C1" w:rsidRDefault="001425C1" w:rsidP="002419C1">
      <w:pPr>
        <w:jc w:val="both"/>
        <w:rPr>
          <w:rFonts w:ascii="Arial" w:eastAsia="Calibri" w:hAnsi="Arial" w:cs="Arial"/>
          <w:sz w:val="24"/>
          <w:szCs w:val="24"/>
        </w:rPr>
      </w:pPr>
    </w:p>
    <w:p w14:paraId="1E362810" w14:textId="69C4D248" w:rsidR="001425C1" w:rsidRDefault="005E7C29" w:rsidP="002419C1">
      <w:pPr>
        <w:jc w:val="both"/>
        <w:rPr>
          <w:rFonts w:ascii="Arial" w:eastAsia="Calibri" w:hAnsi="Arial" w:cs="Arial"/>
          <w:sz w:val="24"/>
          <w:szCs w:val="24"/>
        </w:rPr>
      </w:pPr>
      <w:r>
        <w:rPr>
          <w:rFonts w:ascii="Arial" w:eastAsia="Calibri" w:hAnsi="Arial" w:cs="Arial"/>
          <w:sz w:val="24"/>
          <w:szCs w:val="24"/>
        </w:rPr>
        <w:t>During outdoor play sessions w</w:t>
      </w:r>
      <w:r w:rsidR="001425C1">
        <w:rPr>
          <w:rFonts w:ascii="Arial" w:eastAsia="Calibri" w:hAnsi="Arial" w:cs="Arial"/>
          <w:sz w:val="24"/>
          <w:szCs w:val="24"/>
        </w:rPr>
        <w:t xml:space="preserve">e </w:t>
      </w:r>
      <w:r>
        <w:rPr>
          <w:rFonts w:ascii="Arial" w:eastAsia="Calibri" w:hAnsi="Arial" w:cs="Arial"/>
          <w:sz w:val="24"/>
          <w:szCs w:val="24"/>
        </w:rPr>
        <w:t>commit to</w:t>
      </w:r>
      <w:r w:rsidR="001425C1">
        <w:rPr>
          <w:rFonts w:ascii="Arial" w:eastAsia="Calibri" w:hAnsi="Arial" w:cs="Arial"/>
          <w:sz w:val="24"/>
          <w:szCs w:val="24"/>
        </w:rPr>
        <w:t xml:space="preserve"> </w:t>
      </w:r>
      <w:r>
        <w:rPr>
          <w:rFonts w:ascii="Arial" w:eastAsia="Calibri" w:hAnsi="Arial" w:cs="Arial"/>
          <w:sz w:val="24"/>
          <w:szCs w:val="24"/>
        </w:rPr>
        <w:t>a minimum of one</w:t>
      </w:r>
      <w:r w:rsidR="001425C1">
        <w:rPr>
          <w:rFonts w:ascii="Arial" w:eastAsia="Calibri" w:hAnsi="Arial" w:cs="Arial"/>
          <w:sz w:val="24"/>
          <w:szCs w:val="24"/>
        </w:rPr>
        <w:t xml:space="preserve"> </w:t>
      </w:r>
      <w:r>
        <w:rPr>
          <w:rFonts w:ascii="Arial" w:eastAsia="Calibri" w:hAnsi="Arial" w:cs="Arial"/>
          <w:sz w:val="24"/>
          <w:szCs w:val="24"/>
        </w:rPr>
        <w:t xml:space="preserve">trained </w:t>
      </w:r>
      <w:r w:rsidR="001425C1">
        <w:rPr>
          <w:rFonts w:ascii="Arial" w:eastAsia="Calibri" w:hAnsi="Arial" w:cs="Arial"/>
          <w:sz w:val="24"/>
          <w:szCs w:val="24"/>
        </w:rPr>
        <w:t>member of the Play Team</w:t>
      </w:r>
      <w:r>
        <w:rPr>
          <w:rFonts w:ascii="Arial" w:eastAsia="Calibri" w:hAnsi="Arial" w:cs="Arial"/>
          <w:sz w:val="24"/>
          <w:szCs w:val="24"/>
        </w:rPr>
        <w:t xml:space="preserve"> on our </w:t>
      </w:r>
      <w:proofErr w:type="spellStart"/>
      <w:r>
        <w:rPr>
          <w:rFonts w:ascii="Arial" w:eastAsia="Calibri" w:hAnsi="Arial" w:cs="Arial"/>
          <w:sz w:val="24"/>
          <w:szCs w:val="24"/>
        </w:rPr>
        <w:t>Broadmanor</w:t>
      </w:r>
      <w:proofErr w:type="spellEnd"/>
      <w:r>
        <w:rPr>
          <w:rFonts w:ascii="Arial" w:eastAsia="Calibri" w:hAnsi="Arial" w:cs="Arial"/>
          <w:sz w:val="24"/>
          <w:szCs w:val="24"/>
        </w:rPr>
        <w:t xml:space="preserve"> playground to supervise children </w:t>
      </w:r>
      <w:r w:rsidR="00DC2711">
        <w:rPr>
          <w:rFonts w:ascii="Arial" w:eastAsia="Calibri" w:hAnsi="Arial" w:cs="Arial"/>
          <w:sz w:val="24"/>
          <w:szCs w:val="24"/>
        </w:rPr>
        <w:t xml:space="preserve">and </w:t>
      </w:r>
      <w:r>
        <w:rPr>
          <w:rFonts w:ascii="Arial" w:eastAsia="Calibri" w:hAnsi="Arial" w:cs="Arial"/>
          <w:sz w:val="24"/>
          <w:szCs w:val="24"/>
        </w:rPr>
        <w:t>one trained member of the Play Team on our main playground to supervise all other children. Throughout the session</w:t>
      </w:r>
      <w:r w:rsidR="00947AB8">
        <w:rPr>
          <w:rFonts w:ascii="Arial" w:eastAsia="Calibri" w:hAnsi="Arial" w:cs="Arial"/>
          <w:sz w:val="24"/>
          <w:szCs w:val="24"/>
        </w:rPr>
        <w:t>,</w:t>
      </w:r>
      <w:r>
        <w:rPr>
          <w:rFonts w:ascii="Arial" w:eastAsia="Calibri" w:hAnsi="Arial" w:cs="Arial"/>
          <w:sz w:val="24"/>
          <w:szCs w:val="24"/>
        </w:rPr>
        <w:t xml:space="preserve"> other Play Team members will </w:t>
      </w:r>
      <w:r w:rsidR="00DC2711">
        <w:rPr>
          <w:rFonts w:ascii="Arial" w:eastAsia="Calibri" w:hAnsi="Arial" w:cs="Arial"/>
          <w:sz w:val="24"/>
          <w:szCs w:val="24"/>
        </w:rPr>
        <w:t>supervise</w:t>
      </w:r>
      <w:r>
        <w:rPr>
          <w:rFonts w:ascii="Arial" w:eastAsia="Calibri" w:hAnsi="Arial" w:cs="Arial"/>
          <w:sz w:val="24"/>
          <w:szCs w:val="24"/>
        </w:rPr>
        <w:t xml:space="preserve"> the various OPAL </w:t>
      </w:r>
      <w:r w:rsidR="00DF6733">
        <w:rPr>
          <w:rFonts w:ascii="Arial" w:eastAsia="Calibri" w:hAnsi="Arial" w:cs="Arial"/>
          <w:sz w:val="24"/>
          <w:szCs w:val="24"/>
        </w:rPr>
        <w:t xml:space="preserve">Play Zones </w:t>
      </w:r>
      <w:r>
        <w:rPr>
          <w:rFonts w:ascii="Arial" w:eastAsia="Calibri" w:hAnsi="Arial" w:cs="Arial"/>
          <w:sz w:val="24"/>
          <w:szCs w:val="24"/>
        </w:rPr>
        <w:t>responding to pupil numbers.</w:t>
      </w:r>
    </w:p>
    <w:p w14:paraId="0F4D8275" w14:textId="77777777" w:rsidR="00334895" w:rsidRPr="00947AB8" w:rsidRDefault="00334895" w:rsidP="002419C1">
      <w:pPr>
        <w:jc w:val="both"/>
        <w:rPr>
          <w:rFonts w:ascii="Arial" w:eastAsia="Calibri" w:hAnsi="Arial" w:cs="Arial"/>
          <w:sz w:val="24"/>
          <w:szCs w:val="24"/>
        </w:rPr>
      </w:pPr>
    </w:p>
    <w:p w14:paraId="608E6B16" w14:textId="15FB1026" w:rsidR="00947AB8" w:rsidRPr="002419C1" w:rsidRDefault="00EA0506" w:rsidP="002419C1">
      <w:pPr>
        <w:jc w:val="both"/>
        <w:rPr>
          <w:rFonts w:ascii="Arial" w:eastAsia="Calibri" w:hAnsi="Arial" w:cs="Arial"/>
          <w:sz w:val="24"/>
          <w:szCs w:val="24"/>
        </w:rPr>
      </w:pPr>
      <w:r w:rsidRPr="002419C1">
        <w:rPr>
          <w:rFonts w:ascii="Arial" w:eastAsia="Calibri" w:hAnsi="Arial" w:cs="Arial"/>
          <w:sz w:val="24"/>
          <w:szCs w:val="24"/>
        </w:rPr>
        <w:t>The school will help children maximise the benefits they can gain from play by the provision of trained staff</w:t>
      </w:r>
      <w:r w:rsidR="00DC2711">
        <w:rPr>
          <w:rFonts w:ascii="Arial" w:eastAsia="Calibri" w:hAnsi="Arial" w:cs="Arial"/>
          <w:sz w:val="24"/>
          <w:szCs w:val="24"/>
        </w:rPr>
        <w:t>,</w:t>
      </w:r>
      <w:r w:rsidRPr="002419C1">
        <w:rPr>
          <w:rFonts w:ascii="Arial" w:eastAsia="Calibri" w:hAnsi="Arial" w:cs="Arial"/>
          <w:sz w:val="24"/>
          <w:szCs w:val="24"/>
        </w:rPr>
        <w:t xml:space="preserve"> who are informed by and work in accordance with the </w:t>
      </w:r>
      <w:proofErr w:type="spellStart"/>
      <w:r w:rsidRPr="002419C1">
        <w:rPr>
          <w:rFonts w:ascii="Arial" w:eastAsia="Calibri" w:hAnsi="Arial" w:cs="Arial"/>
          <w:sz w:val="24"/>
          <w:szCs w:val="24"/>
        </w:rPr>
        <w:t>Playwork</w:t>
      </w:r>
      <w:proofErr w:type="spellEnd"/>
      <w:r w:rsidRPr="002419C1">
        <w:rPr>
          <w:rFonts w:ascii="Arial" w:eastAsia="Calibri" w:hAnsi="Arial" w:cs="Arial"/>
          <w:sz w:val="24"/>
          <w:szCs w:val="24"/>
        </w:rPr>
        <w:t xml:space="preserve"> Principles</w:t>
      </w:r>
      <w:r w:rsidR="00947AB8" w:rsidRPr="002419C1">
        <w:rPr>
          <w:rFonts w:ascii="Arial" w:eastAsia="Calibri" w:hAnsi="Arial" w:cs="Arial"/>
          <w:sz w:val="24"/>
          <w:szCs w:val="24"/>
        </w:rPr>
        <w:t xml:space="preserve"> (Appendix</w:t>
      </w:r>
      <w:r w:rsidR="00DF6733">
        <w:rPr>
          <w:rFonts w:ascii="Arial" w:eastAsia="Calibri" w:hAnsi="Arial" w:cs="Arial"/>
          <w:sz w:val="24"/>
          <w:szCs w:val="24"/>
        </w:rPr>
        <w:t xml:space="preserve"> 5</w:t>
      </w:r>
      <w:r w:rsidR="00947AB8" w:rsidRPr="002419C1">
        <w:rPr>
          <w:rFonts w:ascii="Arial" w:eastAsia="Calibri" w:hAnsi="Arial" w:cs="Arial"/>
          <w:sz w:val="24"/>
          <w:szCs w:val="24"/>
        </w:rPr>
        <w:t>)</w:t>
      </w:r>
      <w:r w:rsidRPr="002419C1">
        <w:rPr>
          <w:rFonts w:ascii="Arial" w:eastAsia="Calibri" w:hAnsi="Arial" w:cs="Arial"/>
          <w:sz w:val="24"/>
          <w:szCs w:val="24"/>
        </w:rPr>
        <w:t>. Staff will use and refer to these principles when appropriate interventions are needed, and ultimately will strive for facilitating an environment that nurtures children’s self-directed play.</w:t>
      </w:r>
      <w:r w:rsidR="00947AB8" w:rsidRPr="002419C1">
        <w:rPr>
          <w:rFonts w:ascii="Arial" w:eastAsia="Calibri" w:hAnsi="Arial" w:cs="Arial"/>
          <w:sz w:val="24"/>
          <w:szCs w:val="24"/>
        </w:rPr>
        <w:t xml:space="preserve"> Staff are also available to participate in the play if invited.</w:t>
      </w:r>
    </w:p>
    <w:p w14:paraId="1B2F131D" w14:textId="77777777" w:rsidR="00947AB8" w:rsidRPr="002419C1" w:rsidRDefault="00947AB8" w:rsidP="002419C1">
      <w:pPr>
        <w:jc w:val="both"/>
        <w:rPr>
          <w:rFonts w:ascii="Arial" w:eastAsia="Calibri" w:hAnsi="Arial" w:cs="Arial"/>
          <w:sz w:val="24"/>
          <w:szCs w:val="24"/>
        </w:rPr>
      </w:pPr>
    </w:p>
    <w:p w14:paraId="3F95B955" w14:textId="364F9189" w:rsidR="001A1A8A" w:rsidRPr="002419C1" w:rsidRDefault="001A1A8A" w:rsidP="002419C1">
      <w:pPr>
        <w:jc w:val="both"/>
        <w:rPr>
          <w:rFonts w:ascii="Arial" w:eastAsia="Calibri" w:hAnsi="Arial" w:cs="Arial"/>
          <w:sz w:val="24"/>
          <w:szCs w:val="24"/>
        </w:rPr>
      </w:pPr>
      <w:r w:rsidRPr="002419C1">
        <w:rPr>
          <w:rFonts w:ascii="Arial" w:eastAsia="Calibri" w:hAnsi="Arial" w:cs="Arial"/>
          <w:sz w:val="24"/>
          <w:szCs w:val="24"/>
        </w:rPr>
        <w:t xml:space="preserve">The school facilitates the use of outdoor play equipment only during school hours, children are not permitted to use our OPAL resources or </w:t>
      </w:r>
      <w:r w:rsidR="00E9204E">
        <w:rPr>
          <w:rFonts w:ascii="Arial" w:eastAsia="Calibri" w:hAnsi="Arial" w:cs="Arial"/>
          <w:sz w:val="24"/>
          <w:szCs w:val="24"/>
        </w:rPr>
        <w:t>P</w:t>
      </w:r>
      <w:r w:rsidRPr="002419C1">
        <w:rPr>
          <w:rFonts w:ascii="Arial" w:eastAsia="Calibri" w:hAnsi="Arial" w:cs="Arial"/>
          <w:sz w:val="24"/>
          <w:szCs w:val="24"/>
        </w:rPr>
        <w:t xml:space="preserve">lay </w:t>
      </w:r>
      <w:r w:rsidR="00E9204E">
        <w:rPr>
          <w:rFonts w:ascii="Arial" w:eastAsia="Calibri" w:hAnsi="Arial" w:cs="Arial"/>
          <w:sz w:val="24"/>
          <w:szCs w:val="24"/>
        </w:rPr>
        <w:t>Z</w:t>
      </w:r>
      <w:r w:rsidRPr="002419C1">
        <w:rPr>
          <w:rFonts w:ascii="Arial" w:eastAsia="Calibri" w:hAnsi="Arial" w:cs="Arial"/>
          <w:sz w:val="24"/>
          <w:szCs w:val="24"/>
        </w:rPr>
        <w:t>ones before 8.50am or after 3.30pm</w:t>
      </w:r>
      <w:r w:rsidR="00E9204E">
        <w:rPr>
          <w:rFonts w:ascii="Arial" w:eastAsia="Calibri" w:hAnsi="Arial" w:cs="Arial"/>
          <w:sz w:val="24"/>
          <w:szCs w:val="24"/>
        </w:rPr>
        <w:t>,</w:t>
      </w:r>
      <w:r w:rsidRPr="002419C1">
        <w:rPr>
          <w:rFonts w:ascii="Arial" w:eastAsia="Calibri" w:hAnsi="Arial" w:cs="Arial"/>
          <w:sz w:val="24"/>
          <w:szCs w:val="24"/>
        </w:rPr>
        <w:t xml:space="preserve"> even with guidance - parents/carers are fully responsible for their children at these times.</w:t>
      </w:r>
    </w:p>
    <w:p w14:paraId="6D417007" w14:textId="602C457E" w:rsidR="00947AB8" w:rsidRPr="002419C1" w:rsidRDefault="00947AB8" w:rsidP="002419C1">
      <w:pPr>
        <w:jc w:val="both"/>
        <w:rPr>
          <w:rFonts w:ascii="Arial" w:eastAsia="Calibri" w:hAnsi="Arial" w:cs="Arial"/>
          <w:color w:val="FF0000"/>
          <w:sz w:val="24"/>
          <w:szCs w:val="24"/>
        </w:rPr>
      </w:pPr>
    </w:p>
    <w:p w14:paraId="046B7D34" w14:textId="77777777" w:rsidR="00C26178" w:rsidRPr="002419C1" w:rsidRDefault="00EA0506" w:rsidP="002419C1">
      <w:pPr>
        <w:jc w:val="both"/>
        <w:rPr>
          <w:rFonts w:ascii="Arial" w:eastAsia="Calibri" w:hAnsi="Arial" w:cs="Arial"/>
          <w:sz w:val="24"/>
          <w:szCs w:val="24"/>
        </w:rPr>
      </w:pPr>
      <w:r w:rsidRPr="002419C1">
        <w:rPr>
          <w:rFonts w:ascii="Arial" w:eastAsia="Calibri" w:hAnsi="Arial" w:cs="Arial"/>
          <w:sz w:val="24"/>
          <w:szCs w:val="24"/>
        </w:rPr>
        <w:t>We believe that a rich play setting should ensure that all children have access to stimulating environments that are free from unacceptable or unnecessary risks and thereby offer children the opportunity to explore for themselves through their freely chosen play.</w:t>
      </w:r>
      <w:r w:rsidR="00947AB8" w:rsidRPr="002419C1">
        <w:rPr>
          <w:rFonts w:ascii="Arial" w:eastAsia="Calibri" w:hAnsi="Arial" w:cs="Arial"/>
          <w:sz w:val="24"/>
          <w:szCs w:val="24"/>
        </w:rPr>
        <w:t xml:space="preserve"> </w:t>
      </w:r>
      <w:r w:rsidRPr="002419C1">
        <w:rPr>
          <w:rFonts w:ascii="Arial" w:eastAsia="Calibri" w:hAnsi="Arial" w:cs="Arial"/>
          <w:sz w:val="24"/>
          <w:szCs w:val="24"/>
        </w:rPr>
        <w:t xml:space="preserve">We will strive to continually improve the quality and diversity of our school’s grounds to enhance play. </w:t>
      </w:r>
    </w:p>
    <w:p w14:paraId="145062EB" w14:textId="77777777" w:rsidR="00C26178" w:rsidRPr="002419C1" w:rsidRDefault="00C26178" w:rsidP="002419C1">
      <w:pPr>
        <w:jc w:val="both"/>
        <w:rPr>
          <w:rFonts w:ascii="Arial" w:eastAsia="Calibri" w:hAnsi="Arial" w:cs="Arial"/>
          <w:sz w:val="24"/>
          <w:szCs w:val="24"/>
        </w:rPr>
      </w:pPr>
    </w:p>
    <w:p w14:paraId="42FCDE77" w14:textId="6103A1ED" w:rsidR="00EA0506" w:rsidRPr="00C26178" w:rsidRDefault="00C26178" w:rsidP="002419C1">
      <w:pPr>
        <w:jc w:val="both"/>
        <w:rPr>
          <w:rFonts w:ascii="Arial" w:hAnsi="Arial" w:cs="Arial"/>
          <w:sz w:val="24"/>
          <w:szCs w:val="24"/>
        </w:rPr>
      </w:pPr>
      <w:r w:rsidRPr="002419C1">
        <w:rPr>
          <w:rFonts w:ascii="Arial" w:eastAsia="Calibri" w:hAnsi="Arial" w:cs="Arial"/>
          <w:sz w:val="24"/>
          <w:szCs w:val="24"/>
        </w:rPr>
        <w:t>Our school will enrich the children’s play experiences both in terms of the design and resources of the physical environment and in terms of the attitudes and culture fostered within the play setting.</w:t>
      </w:r>
      <w:r w:rsidR="002419C1">
        <w:rPr>
          <w:rFonts w:ascii="Arial" w:eastAsia="Calibri" w:hAnsi="Arial" w:cs="Arial"/>
          <w:sz w:val="24"/>
          <w:szCs w:val="24"/>
        </w:rPr>
        <w:t xml:space="preserve"> We believe a rich play setting supports safeguarding, helps children develop confidence in team building and advocating for their own rights, increases children’s social and emotional capabilities develop</w:t>
      </w:r>
      <w:r w:rsidR="00DC2711">
        <w:rPr>
          <w:rFonts w:ascii="Arial" w:eastAsia="Calibri" w:hAnsi="Arial" w:cs="Arial"/>
          <w:sz w:val="24"/>
          <w:szCs w:val="24"/>
        </w:rPr>
        <w:t>ing</w:t>
      </w:r>
      <w:r w:rsidR="002419C1">
        <w:rPr>
          <w:rFonts w:ascii="Arial" w:eastAsia="Calibri" w:hAnsi="Arial" w:cs="Arial"/>
          <w:sz w:val="24"/>
          <w:szCs w:val="24"/>
        </w:rPr>
        <w:t xml:space="preserve"> a love and enjoyment of the outdoors</w:t>
      </w:r>
      <w:r w:rsidR="008D30CD">
        <w:rPr>
          <w:rFonts w:ascii="Arial" w:eastAsia="Calibri" w:hAnsi="Arial" w:cs="Arial"/>
          <w:sz w:val="24"/>
          <w:szCs w:val="24"/>
        </w:rPr>
        <w:t xml:space="preserve"> -</w:t>
      </w:r>
      <w:r w:rsidR="002419C1">
        <w:rPr>
          <w:rFonts w:ascii="Arial" w:eastAsia="Calibri" w:hAnsi="Arial" w:cs="Arial"/>
          <w:sz w:val="24"/>
          <w:szCs w:val="24"/>
        </w:rPr>
        <w:t xml:space="preserve"> which is a key foundation for </w:t>
      </w:r>
      <w:r w:rsidR="008D30CD">
        <w:rPr>
          <w:rFonts w:ascii="Arial" w:eastAsia="Calibri" w:hAnsi="Arial" w:cs="Arial"/>
          <w:sz w:val="24"/>
          <w:szCs w:val="24"/>
        </w:rPr>
        <w:t xml:space="preserve">understanding the natural world and </w:t>
      </w:r>
      <w:r w:rsidR="002419C1">
        <w:rPr>
          <w:rFonts w:ascii="Arial" w:eastAsia="Calibri" w:hAnsi="Arial" w:cs="Arial"/>
          <w:sz w:val="24"/>
          <w:szCs w:val="24"/>
        </w:rPr>
        <w:t xml:space="preserve">caring for </w:t>
      </w:r>
      <w:r w:rsidR="008D30CD">
        <w:rPr>
          <w:rFonts w:ascii="Arial" w:eastAsia="Calibri" w:hAnsi="Arial" w:cs="Arial"/>
          <w:sz w:val="24"/>
          <w:szCs w:val="24"/>
        </w:rPr>
        <w:t>our</w:t>
      </w:r>
      <w:r w:rsidR="002419C1">
        <w:rPr>
          <w:rFonts w:ascii="Arial" w:eastAsia="Calibri" w:hAnsi="Arial" w:cs="Arial"/>
          <w:sz w:val="24"/>
          <w:szCs w:val="24"/>
        </w:rPr>
        <w:t xml:space="preserve"> environment.</w:t>
      </w:r>
    </w:p>
    <w:p w14:paraId="33641310" w14:textId="6A0830F9" w:rsidR="00A214B7" w:rsidRDefault="00A214B7" w:rsidP="002419C1">
      <w:pPr>
        <w:pStyle w:val="paragraph"/>
        <w:spacing w:before="0" w:beforeAutospacing="0" w:after="0" w:afterAutospacing="0"/>
        <w:ind w:right="895"/>
        <w:jc w:val="both"/>
        <w:textAlignment w:val="baseline"/>
        <w:rPr>
          <w:rStyle w:val="normaltextrun"/>
          <w:rFonts w:ascii="Arial" w:eastAsiaTheme="minorEastAsia" w:hAnsi="Arial" w:cs="Arial"/>
          <w:u w:val="single"/>
        </w:rPr>
      </w:pPr>
    </w:p>
    <w:p w14:paraId="574BB92A" w14:textId="77777777" w:rsidR="002419C1" w:rsidRPr="00C26178" w:rsidRDefault="002419C1" w:rsidP="002419C1">
      <w:pPr>
        <w:pStyle w:val="paragraph"/>
        <w:spacing w:before="0" w:beforeAutospacing="0" w:after="0" w:afterAutospacing="0"/>
        <w:ind w:right="895"/>
        <w:jc w:val="both"/>
        <w:textAlignment w:val="baseline"/>
        <w:rPr>
          <w:rStyle w:val="normaltextrun"/>
          <w:rFonts w:ascii="Arial" w:eastAsiaTheme="minorEastAsia" w:hAnsi="Arial" w:cs="Arial"/>
          <w:u w:val="single"/>
        </w:rPr>
      </w:pPr>
    </w:p>
    <w:p w14:paraId="7AA9D08E" w14:textId="35345315" w:rsidR="00CD6AB7" w:rsidRPr="007801FB" w:rsidRDefault="00CD6AB7" w:rsidP="002419C1">
      <w:pPr>
        <w:pStyle w:val="paragraph"/>
        <w:spacing w:before="0" w:beforeAutospacing="0" w:after="0" w:afterAutospacing="0"/>
        <w:jc w:val="both"/>
        <w:textAlignment w:val="baseline"/>
        <w:rPr>
          <w:rStyle w:val="normaltextrun"/>
          <w:rFonts w:ascii="Arial" w:eastAsiaTheme="minorEastAsia" w:hAnsi="Arial" w:cs="Arial"/>
          <w:b/>
          <w:u w:val="single"/>
        </w:rPr>
      </w:pPr>
      <w:r w:rsidRPr="007801FB">
        <w:rPr>
          <w:rStyle w:val="normaltextrun"/>
          <w:rFonts w:ascii="Arial" w:eastAsiaTheme="minorEastAsia" w:hAnsi="Arial" w:cs="Arial"/>
          <w:b/>
          <w:u w:val="single"/>
        </w:rPr>
        <w:t>Rights</w:t>
      </w:r>
    </w:p>
    <w:p w14:paraId="055D9D7F" w14:textId="77777777" w:rsidR="005B47C3" w:rsidRPr="002D3CE0" w:rsidRDefault="005B47C3" w:rsidP="002419C1">
      <w:pPr>
        <w:pStyle w:val="paragraph"/>
        <w:spacing w:before="0" w:beforeAutospacing="0" w:after="0" w:afterAutospacing="0"/>
        <w:jc w:val="both"/>
        <w:textAlignment w:val="baseline"/>
        <w:rPr>
          <w:rFonts w:ascii="Arial" w:hAnsi="Arial" w:cs="Arial"/>
          <w:sz w:val="18"/>
          <w:szCs w:val="18"/>
        </w:rPr>
      </w:pPr>
    </w:p>
    <w:p w14:paraId="3DC29569" w14:textId="22FCC59F" w:rsidR="005B47C3" w:rsidRPr="00633D51" w:rsidRDefault="005B47C3" w:rsidP="002419C1">
      <w:pPr>
        <w:pStyle w:val="paragraph"/>
        <w:spacing w:before="0" w:beforeAutospacing="0" w:after="0" w:afterAutospacing="0"/>
        <w:jc w:val="both"/>
        <w:textAlignment w:val="baseline"/>
        <w:rPr>
          <w:rStyle w:val="normaltextrun"/>
          <w:rFonts w:ascii="Arial" w:eastAsiaTheme="minorEastAsia" w:hAnsi="Arial" w:cs="Arial"/>
        </w:rPr>
      </w:pPr>
      <w:r w:rsidRPr="00633D51">
        <w:rPr>
          <w:rStyle w:val="normaltextrun"/>
          <w:rFonts w:ascii="Arial" w:eastAsiaTheme="minorEastAsia" w:hAnsi="Arial" w:cs="Arial"/>
        </w:rPr>
        <w:t xml:space="preserve">Everyone at North Duffield Primary School has the right to feel welcome, secure and happy. It is the responsibility of the Governing Body and Headteacher to ensure that all members of the school community </w:t>
      </w:r>
      <w:r w:rsidR="00127C04" w:rsidRPr="00633D51">
        <w:rPr>
          <w:rStyle w:val="normaltextrun"/>
          <w:rFonts w:ascii="Arial" w:eastAsiaTheme="minorEastAsia" w:hAnsi="Arial" w:cs="Arial"/>
        </w:rPr>
        <w:t>are provided with a</w:t>
      </w:r>
      <w:r w:rsidRPr="00633D51">
        <w:rPr>
          <w:rStyle w:val="normaltextrun"/>
          <w:rFonts w:ascii="Arial" w:eastAsiaTheme="minorEastAsia" w:hAnsi="Arial" w:cs="Arial"/>
        </w:rPr>
        <w:t xml:space="preserve"> safe and enabling environment. Our policies have been developed in line with the school’s vision, aims and values. </w:t>
      </w:r>
    </w:p>
    <w:p w14:paraId="08ABCE59" w14:textId="4217F2EA" w:rsidR="005F7AF4" w:rsidRPr="00633D51" w:rsidRDefault="005F7AF4" w:rsidP="002419C1">
      <w:pPr>
        <w:pStyle w:val="paragraph"/>
        <w:spacing w:before="0" w:beforeAutospacing="0" w:after="0" w:afterAutospacing="0"/>
        <w:jc w:val="both"/>
        <w:textAlignment w:val="baseline"/>
        <w:rPr>
          <w:rFonts w:ascii="Arial" w:hAnsi="Arial" w:cs="Arial"/>
        </w:rPr>
      </w:pPr>
    </w:p>
    <w:p w14:paraId="2BCED8E5" w14:textId="62CBBFB0" w:rsidR="005F7AF4" w:rsidRPr="005F7AF4" w:rsidRDefault="005F7AF4" w:rsidP="002419C1">
      <w:pPr>
        <w:pStyle w:val="paragraph"/>
        <w:spacing w:before="0" w:beforeAutospacing="0" w:after="0" w:afterAutospacing="0"/>
        <w:jc w:val="both"/>
        <w:textAlignment w:val="baseline"/>
        <w:rPr>
          <w:rFonts w:ascii="Arial" w:hAnsi="Arial" w:cs="Arial"/>
        </w:rPr>
      </w:pPr>
      <w:r w:rsidRPr="005F7AF4">
        <w:rPr>
          <w:rFonts w:ascii="Arial" w:hAnsi="Arial" w:cs="Arial"/>
        </w:rPr>
        <w:t>Our school</w:t>
      </w:r>
      <w:r>
        <w:rPr>
          <w:rFonts w:ascii="Arial" w:hAnsi="Arial" w:cs="Arial"/>
        </w:rPr>
        <w:t xml:space="preserve"> recognises the UN Convention on the Rights of the Child, which includes </w:t>
      </w:r>
      <w:r w:rsidRPr="007400AB">
        <w:rPr>
          <w:rFonts w:ascii="Arial" w:hAnsi="Arial" w:cs="Arial"/>
          <w:i/>
        </w:rPr>
        <w:t>the</w:t>
      </w:r>
      <w:r>
        <w:rPr>
          <w:rFonts w:ascii="Arial" w:hAnsi="Arial" w:cs="Arial"/>
        </w:rPr>
        <w:t xml:space="preserve"> </w:t>
      </w:r>
      <w:r w:rsidRPr="005F7AF4">
        <w:rPr>
          <w:rFonts w:ascii="Arial" w:hAnsi="Arial" w:cs="Arial"/>
          <w:i/>
        </w:rPr>
        <w:t>right to</w:t>
      </w:r>
      <w:r w:rsidR="007400AB">
        <w:rPr>
          <w:rFonts w:ascii="Arial" w:hAnsi="Arial" w:cs="Arial"/>
          <w:i/>
        </w:rPr>
        <w:t xml:space="preserve"> </w:t>
      </w:r>
      <w:r w:rsidRPr="005F7AF4">
        <w:rPr>
          <w:rFonts w:ascii="Arial" w:hAnsi="Arial" w:cs="Arial"/>
          <w:i/>
        </w:rPr>
        <w:t>play, recreation</w:t>
      </w:r>
      <w:r>
        <w:rPr>
          <w:rFonts w:ascii="Arial" w:hAnsi="Arial" w:cs="Arial"/>
          <w:i/>
        </w:rPr>
        <w:t xml:space="preserve"> and leisure </w:t>
      </w:r>
      <w:r w:rsidRPr="005F7AF4">
        <w:rPr>
          <w:rFonts w:ascii="Arial" w:hAnsi="Arial" w:cs="Arial"/>
        </w:rPr>
        <w:t>(Article 31)</w:t>
      </w:r>
      <w:r>
        <w:rPr>
          <w:rFonts w:ascii="Arial" w:hAnsi="Arial" w:cs="Arial"/>
        </w:rPr>
        <w:t xml:space="preserve"> and the </w:t>
      </w:r>
      <w:r w:rsidRPr="005F7AF4">
        <w:rPr>
          <w:rFonts w:ascii="Arial" w:hAnsi="Arial" w:cs="Arial"/>
          <w:i/>
        </w:rPr>
        <w:t>right of children to be listened to on matters important to them</w:t>
      </w:r>
      <w:r>
        <w:rPr>
          <w:rFonts w:ascii="Arial" w:hAnsi="Arial" w:cs="Arial"/>
        </w:rPr>
        <w:t xml:space="preserve"> (Article 12). </w:t>
      </w:r>
      <w:r w:rsidR="007400AB">
        <w:rPr>
          <w:rFonts w:ascii="Arial" w:hAnsi="Arial" w:cs="Arial"/>
        </w:rPr>
        <w:t>Children have the right to relax and play</w:t>
      </w:r>
      <w:r w:rsidR="00077481">
        <w:rPr>
          <w:rFonts w:ascii="Arial" w:hAnsi="Arial" w:cs="Arial"/>
        </w:rPr>
        <w:t xml:space="preserve"> and</w:t>
      </w:r>
      <w:r w:rsidR="007400AB">
        <w:rPr>
          <w:rFonts w:ascii="Arial" w:hAnsi="Arial" w:cs="Arial"/>
        </w:rPr>
        <w:t xml:space="preserve"> join in a wide range of cultural, artistic</w:t>
      </w:r>
      <w:r w:rsidR="00077481">
        <w:rPr>
          <w:rFonts w:ascii="Arial" w:hAnsi="Arial" w:cs="Arial"/>
        </w:rPr>
        <w:t xml:space="preserve"> and other recreational activities. </w:t>
      </w:r>
      <w:r>
        <w:rPr>
          <w:rFonts w:ascii="Arial" w:hAnsi="Arial" w:cs="Arial"/>
        </w:rPr>
        <w:t>We acknowledge that we have a duty to take these rights seriously and listen to children’s views on their play.</w:t>
      </w:r>
    </w:p>
    <w:p w14:paraId="4147621C" w14:textId="77777777" w:rsidR="00A5491F" w:rsidRPr="005F7AF4" w:rsidRDefault="00A5491F" w:rsidP="002419C1">
      <w:pPr>
        <w:jc w:val="both"/>
        <w:rPr>
          <w:rFonts w:ascii="Arial" w:hAnsi="Arial" w:cs="Arial"/>
          <w:sz w:val="24"/>
          <w:szCs w:val="24"/>
        </w:rPr>
      </w:pPr>
    </w:p>
    <w:p w14:paraId="12818EFB" w14:textId="77777777" w:rsidR="000B4874" w:rsidRDefault="000B4874" w:rsidP="002419C1">
      <w:pPr>
        <w:pStyle w:val="BodyText2"/>
        <w:jc w:val="both"/>
        <w:rPr>
          <w:rFonts w:ascii="Arial" w:hAnsi="Arial" w:cs="Arial"/>
          <w:szCs w:val="24"/>
        </w:rPr>
      </w:pPr>
    </w:p>
    <w:p w14:paraId="13549926" w14:textId="2A39F111" w:rsidR="000B4874" w:rsidRPr="007801FB" w:rsidRDefault="00EB23C9" w:rsidP="002419C1">
      <w:pPr>
        <w:pStyle w:val="BodyText2"/>
        <w:jc w:val="both"/>
        <w:rPr>
          <w:rFonts w:ascii="Arial" w:hAnsi="Arial" w:cs="Arial"/>
          <w:b/>
          <w:szCs w:val="24"/>
          <w:u w:val="single"/>
        </w:rPr>
      </w:pPr>
      <w:r w:rsidRPr="007801FB">
        <w:rPr>
          <w:rFonts w:ascii="Arial" w:hAnsi="Arial" w:cs="Arial"/>
          <w:b/>
          <w:szCs w:val="24"/>
          <w:u w:val="single"/>
        </w:rPr>
        <w:t>Equality &amp; Diversity</w:t>
      </w:r>
    </w:p>
    <w:p w14:paraId="0BE1E1DC" w14:textId="73A26FBD" w:rsidR="00EB23C9" w:rsidRDefault="00EB23C9" w:rsidP="002419C1">
      <w:pPr>
        <w:pStyle w:val="BodyText2"/>
        <w:jc w:val="both"/>
        <w:rPr>
          <w:rFonts w:ascii="Arial" w:hAnsi="Arial" w:cs="Arial"/>
          <w:szCs w:val="24"/>
        </w:rPr>
      </w:pPr>
    </w:p>
    <w:p w14:paraId="0CD96118" w14:textId="77777777" w:rsidR="00E9204E" w:rsidRDefault="007801FB" w:rsidP="002419C1">
      <w:pPr>
        <w:jc w:val="both"/>
        <w:rPr>
          <w:rFonts w:ascii="Arial" w:hAnsi="Arial" w:cs="Arial"/>
          <w:sz w:val="24"/>
          <w:szCs w:val="24"/>
        </w:rPr>
      </w:pPr>
      <w:r w:rsidRPr="00C26178">
        <w:rPr>
          <w:rFonts w:ascii="Arial" w:hAnsi="Arial" w:cs="Arial"/>
          <w:sz w:val="24"/>
          <w:szCs w:val="24"/>
        </w:rPr>
        <w:t>Through providing a rich play offering</w:t>
      </w:r>
      <w:r w:rsidR="00E9204E">
        <w:rPr>
          <w:rFonts w:ascii="Arial" w:hAnsi="Arial" w:cs="Arial"/>
          <w:sz w:val="24"/>
          <w:szCs w:val="24"/>
        </w:rPr>
        <w:t>,</w:t>
      </w:r>
      <w:r w:rsidRPr="00C26178">
        <w:rPr>
          <w:rFonts w:ascii="Arial" w:hAnsi="Arial" w:cs="Arial"/>
          <w:sz w:val="24"/>
          <w:szCs w:val="24"/>
        </w:rPr>
        <w:t xml:space="preserve"> meeting every child’s needs, we will ensure all children, regardless of age, gender, race, disability, or other special needs, can develop and thrive, build strong relationships and enjoy school.</w:t>
      </w:r>
      <w:r w:rsidR="00C26178" w:rsidRPr="00C26178">
        <w:rPr>
          <w:rFonts w:ascii="Arial" w:hAnsi="Arial" w:cs="Arial"/>
          <w:sz w:val="24"/>
          <w:szCs w:val="24"/>
        </w:rPr>
        <w:t xml:space="preserve"> </w:t>
      </w:r>
    </w:p>
    <w:p w14:paraId="4C952037" w14:textId="77777777" w:rsidR="00E9204E" w:rsidRDefault="00E9204E" w:rsidP="002419C1">
      <w:pPr>
        <w:jc w:val="both"/>
        <w:rPr>
          <w:rFonts w:ascii="Arial" w:hAnsi="Arial" w:cs="Arial"/>
          <w:sz w:val="24"/>
          <w:szCs w:val="24"/>
        </w:rPr>
      </w:pPr>
    </w:p>
    <w:p w14:paraId="7442B9CC" w14:textId="1001C8C2" w:rsidR="00C26178" w:rsidRPr="00C26178" w:rsidRDefault="00C26178" w:rsidP="002419C1">
      <w:pPr>
        <w:jc w:val="both"/>
        <w:rPr>
          <w:rFonts w:ascii="Arial" w:hAnsi="Arial" w:cs="Arial"/>
          <w:sz w:val="24"/>
          <w:szCs w:val="24"/>
        </w:rPr>
      </w:pPr>
      <w:r w:rsidRPr="00C26178">
        <w:rPr>
          <w:rFonts w:ascii="Arial" w:hAnsi="Arial" w:cs="Arial"/>
          <w:sz w:val="24"/>
          <w:szCs w:val="24"/>
        </w:rPr>
        <w:t>Our school follow</w:t>
      </w:r>
      <w:r w:rsidR="00E9204E">
        <w:rPr>
          <w:rFonts w:ascii="Arial" w:hAnsi="Arial" w:cs="Arial"/>
          <w:sz w:val="24"/>
          <w:szCs w:val="24"/>
        </w:rPr>
        <w:t>s</w:t>
      </w:r>
      <w:r w:rsidRPr="00C26178">
        <w:rPr>
          <w:rFonts w:ascii="Arial" w:hAnsi="Arial" w:cs="Arial"/>
          <w:sz w:val="24"/>
          <w:szCs w:val="24"/>
        </w:rPr>
        <w:t xml:space="preserve"> the North Yorkshire County Council Single Equality Scheme, all of our pupils are protected from discrimination and we promote equality of opportunity in all of our play provision. We are</w:t>
      </w:r>
      <w:r w:rsidRPr="00C26178">
        <w:rPr>
          <w:rFonts w:ascii="Arial" w:hAnsi="Arial" w:cs="Arial"/>
          <w:color w:val="000000"/>
          <w:sz w:val="24"/>
          <w:szCs w:val="24"/>
        </w:rPr>
        <w:t xml:space="preserve"> also committed to addressing any actions which are identified to improve our inclusive practice.</w:t>
      </w:r>
    </w:p>
    <w:p w14:paraId="293D8D4D" w14:textId="744C3988" w:rsidR="006D78E1" w:rsidRPr="00C26178" w:rsidRDefault="006D78E1" w:rsidP="002419C1">
      <w:pPr>
        <w:pStyle w:val="Heading2"/>
        <w:tabs>
          <w:tab w:val="left" w:pos="1065"/>
        </w:tabs>
        <w:jc w:val="both"/>
        <w:rPr>
          <w:rFonts w:ascii="Arial" w:hAnsi="Arial" w:cs="Arial"/>
          <w:sz w:val="24"/>
          <w:szCs w:val="24"/>
        </w:rPr>
      </w:pPr>
    </w:p>
    <w:p w14:paraId="21EB4D73" w14:textId="6367F65C" w:rsidR="00815BFF" w:rsidRDefault="00815BFF" w:rsidP="002419C1">
      <w:pPr>
        <w:jc w:val="both"/>
        <w:rPr>
          <w:b/>
          <w:sz w:val="24"/>
          <w:szCs w:val="24"/>
        </w:rPr>
      </w:pPr>
    </w:p>
    <w:p w14:paraId="26630B87" w14:textId="77777777" w:rsidR="008D30CD" w:rsidRPr="00C26178" w:rsidRDefault="008D30CD" w:rsidP="002419C1">
      <w:pPr>
        <w:jc w:val="both"/>
        <w:rPr>
          <w:b/>
          <w:sz w:val="24"/>
          <w:szCs w:val="24"/>
        </w:rPr>
      </w:pPr>
    </w:p>
    <w:p w14:paraId="4A62E5F4" w14:textId="77777777" w:rsidR="004A5083" w:rsidRPr="004A5083" w:rsidRDefault="004A5083" w:rsidP="002419C1">
      <w:pPr>
        <w:jc w:val="both"/>
        <w:rPr>
          <w:rFonts w:ascii="Arial" w:hAnsi="Arial" w:cs="Arial"/>
          <w:b/>
          <w:sz w:val="24"/>
          <w:szCs w:val="24"/>
          <w:u w:val="single"/>
        </w:rPr>
      </w:pPr>
      <w:r w:rsidRPr="004A5083">
        <w:rPr>
          <w:rFonts w:ascii="Arial" w:hAnsi="Arial" w:cs="Arial"/>
          <w:b/>
          <w:sz w:val="24"/>
          <w:szCs w:val="24"/>
          <w:u w:val="single"/>
        </w:rPr>
        <w:lastRenderedPageBreak/>
        <w:t>Sanctions</w:t>
      </w:r>
    </w:p>
    <w:p w14:paraId="19AA96A8" w14:textId="77777777" w:rsidR="004A5083" w:rsidRDefault="004A5083" w:rsidP="002419C1">
      <w:pPr>
        <w:jc w:val="both"/>
        <w:rPr>
          <w:rFonts w:ascii="Arial" w:hAnsi="Arial" w:cs="Arial"/>
          <w:sz w:val="24"/>
          <w:szCs w:val="24"/>
        </w:rPr>
      </w:pPr>
    </w:p>
    <w:p w14:paraId="32E378F8" w14:textId="2DAE2779" w:rsidR="00815BFF" w:rsidRDefault="00815BFF" w:rsidP="002419C1">
      <w:pPr>
        <w:jc w:val="both"/>
        <w:rPr>
          <w:rFonts w:ascii="Arial" w:hAnsi="Arial" w:cs="Arial"/>
          <w:sz w:val="24"/>
          <w:szCs w:val="24"/>
        </w:rPr>
      </w:pPr>
      <w:r w:rsidRPr="00815BFF">
        <w:rPr>
          <w:rFonts w:ascii="Arial" w:hAnsi="Arial" w:cs="Arial"/>
          <w:sz w:val="24"/>
          <w:szCs w:val="24"/>
        </w:rPr>
        <w:t xml:space="preserve">Our </w:t>
      </w:r>
      <w:r w:rsidR="00C26178">
        <w:rPr>
          <w:rFonts w:ascii="Arial" w:hAnsi="Arial" w:cs="Arial"/>
          <w:sz w:val="24"/>
          <w:szCs w:val="24"/>
        </w:rPr>
        <w:t>B</w:t>
      </w:r>
      <w:r w:rsidRPr="00815BFF">
        <w:rPr>
          <w:rFonts w:ascii="Arial" w:hAnsi="Arial" w:cs="Arial"/>
          <w:sz w:val="24"/>
          <w:szCs w:val="24"/>
        </w:rPr>
        <w:t xml:space="preserve">ehaviour </w:t>
      </w:r>
      <w:r w:rsidR="00C26178">
        <w:rPr>
          <w:rFonts w:ascii="Arial" w:hAnsi="Arial" w:cs="Arial"/>
          <w:sz w:val="24"/>
          <w:szCs w:val="24"/>
        </w:rPr>
        <w:t>P</w:t>
      </w:r>
      <w:r w:rsidRPr="00815BFF">
        <w:rPr>
          <w:rFonts w:ascii="Arial" w:hAnsi="Arial" w:cs="Arial"/>
          <w:sz w:val="24"/>
          <w:szCs w:val="24"/>
        </w:rPr>
        <w:t xml:space="preserve">olicy requires effective, consistent and positive use of the </w:t>
      </w:r>
      <w:r w:rsidR="00E64013">
        <w:rPr>
          <w:rFonts w:ascii="Arial" w:hAnsi="Arial" w:cs="Arial"/>
          <w:sz w:val="24"/>
          <w:szCs w:val="24"/>
        </w:rPr>
        <w:t>school expectation system</w:t>
      </w:r>
      <w:bookmarkStart w:id="1" w:name="_GoBack"/>
      <w:bookmarkEnd w:id="1"/>
      <w:r w:rsidR="00695FC9">
        <w:rPr>
          <w:rFonts w:ascii="Arial" w:hAnsi="Arial" w:cs="Arial"/>
          <w:sz w:val="24"/>
          <w:szCs w:val="24"/>
        </w:rPr>
        <w:t xml:space="preserve"> and all members of the school community model the</w:t>
      </w:r>
      <w:r w:rsidR="00E64013">
        <w:rPr>
          <w:rFonts w:ascii="Arial" w:hAnsi="Arial" w:cs="Arial"/>
          <w:sz w:val="24"/>
          <w:szCs w:val="24"/>
        </w:rPr>
        <w:t xml:space="preserve">se </w:t>
      </w:r>
      <w:r w:rsidR="00695FC9">
        <w:rPr>
          <w:rFonts w:ascii="Arial" w:hAnsi="Arial" w:cs="Arial"/>
          <w:sz w:val="24"/>
          <w:szCs w:val="24"/>
        </w:rPr>
        <w:t>at all times</w:t>
      </w:r>
      <w:r w:rsidRPr="00815BFF">
        <w:rPr>
          <w:rFonts w:ascii="Arial" w:hAnsi="Arial" w:cs="Arial"/>
          <w:sz w:val="24"/>
          <w:szCs w:val="24"/>
        </w:rPr>
        <w:t xml:space="preserve">. In certain circumstances a child may be required to miss </w:t>
      </w:r>
      <w:r w:rsidR="00E64013">
        <w:rPr>
          <w:rFonts w:ascii="Arial" w:hAnsi="Arial" w:cs="Arial"/>
          <w:sz w:val="24"/>
          <w:szCs w:val="24"/>
        </w:rPr>
        <w:t>5-10 minutes of</w:t>
      </w:r>
      <w:r w:rsidRPr="00815BFF">
        <w:rPr>
          <w:rFonts w:ascii="Arial" w:hAnsi="Arial" w:cs="Arial"/>
          <w:sz w:val="24"/>
          <w:szCs w:val="24"/>
        </w:rPr>
        <w:t xml:space="preserve"> morning or afternoon break time </w:t>
      </w:r>
      <w:r w:rsidR="00E64013">
        <w:rPr>
          <w:rFonts w:ascii="Arial" w:hAnsi="Arial" w:cs="Arial"/>
          <w:sz w:val="24"/>
          <w:szCs w:val="24"/>
        </w:rPr>
        <w:t>for fighting, swearing or hurting another child</w:t>
      </w:r>
      <w:r w:rsidRPr="00815BFF">
        <w:rPr>
          <w:rFonts w:ascii="Arial" w:hAnsi="Arial" w:cs="Arial"/>
          <w:sz w:val="24"/>
          <w:szCs w:val="24"/>
        </w:rPr>
        <w:t>.</w:t>
      </w:r>
      <w:r>
        <w:rPr>
          <w:rFonts w:ascii="Arial" w:hAnsi="Arial" w:cs="Arial"/>
          <w:sz w:val="24"/>
          <w:szCs w:val="24"/>
        </w:rPr>
        <w:t xml:space="preserve"> They will always be given an outdoor break at lunchtime where they can access our</w:t>
      </w:r>
      <w:r w:rsidR="005E4FE6">
        <w:rPr>
          <w:rFonts w:ascii="Arial" w:hAnsi="Arial" w:cs="Arial"/>
          <w:sz w:val="24"/>
          <w:szCs w:val="24"/>
        </w:rPr>
        <w:t xml:space="preserve"> OPAL</w:t>
      </w:r>
      <w:r>
        <w:rPr>
          <w:rFonts w:ascii="Arial" w:hAnsi="Arial" w:cs="Arial"/>
          <w:sz w:val="24"/>
          <w:szCs w:val="24"/>
        </w:rPr>
        <w:t xml:space="preserve"> </w:t>
      </w:r>
      <w:r w:rsidR="00E9204E">
        <w:rPr>
          <w:rFonts w:ascii="Arial" w:hAnsi="Arial" w:cs="Arial"/>
          <w:sz w:val="24"/>
          <w:szCs w:val="24"/>
        </w:rPr>
        <w:t>P</w:t>
      </w:r>
      <w:r>
        <w:rPr>
          <w:rFonts w:ascii="Arial" w:hAnsi="Arial" w:cs="Arial"/>
          <w:sz w:val="24"/>
          <w:szCs w:val="24"/>
        </w:rPr>
        <w:t xml:space="preserve">lay </w:t>
      </w:r>
      <w:r w:rsidR="00E9204E">
        <w:rPr>
          <w:rFonts w:ascii="Arial" w:hAnsi="Arial" w:cs="Arial"/>
          <w:sz w:val="24"/>
          <w:szCs w:val="24"/>
        </w:rPr>
        <w:t>Z</w:t>
      </w:r>
      <w:r>
        <w:rPr>
          <w:rFonts w:ascii="Arial" w:hAnsi="Arial" w:cs="Arial"/>
          <w:sz w:val="24"/>
          <w:szCs w:val="24"/>
        </w:rPr>
        <w:t>ones</w:t>
      </w:r>
      <w:r w:rsidR="00C26178" w:rsidRPr="00C26178">
        <w:rPr>
          <w:rFonts w:ascii="Arial" w:hAnsi="Arial" w:cs="Arial"/>
          <w:sz w:val="24"/>
          <w:szCs w:val="24"/>
        </w:rPr>
        <w:t>.</w:t>
      </w:r>
    </w:p>
    <w:p w14:paraId="3A68D3F4" w14:textId="6297FDD9" w:rsidR="00E9204E" w:rsidRDefault="00E9204E" w:rsidP="002419C1">
      <w:pPr>
        <w:jc w:val="both"/>
        <w:rPr>
          <w:rFonts w:ascii="Arial" w:hAnsi="Arial" w:cs="Arial"/>
          <w:sz w:val="24"/>
          <w:szCs w:val="24"/>
        </w:rPr>
      </w:pPr>
    </w:p>
    <w:p w14:paraId="7BF24F3C" w14:textId="6E66B075" w:rsidR="00E9204E" w:rsidRPr="00C26178" w:rsidRDefault="00E9204E" w:rsidP="002419C1">
      <w:pPr>
        <w:jc w:val="both"/>
        <w:rPr>
          <w:rFonts w:ascii="Arial" w:hAnsi="Arial" w:cs="Arial"/>
          <w:sz w:val="24"/>
          <w:szCs w:val="24"/>
        </w:rPr>
      </w:pPr>
      <w:r>
        <w:rPr>
          <w:rFonts w:ascii="Arial" w:hAnsi="Arial" w:cs="Arial"/>
          <w:sz w:val="24"/>
          <w:szCs w:val="24"/>
        </w:rPr>
        <w:t xml:space="preserve">Our </w:t>
      </w:r>
      <w:r w:rsidR="008D30CD">
        <w:rPr>
          <w:rFonts w:ascii="Arial" w:hAnsi="Arial" w:cs="Arial"/>
          <w:sz w:val="24"/>
          <w:szCs w:val="24"/>
        </w:rPr>
        <w:t xml:space="preserve">children have the right to play and enjoy OPAL and we have the responsibility to ensure everyone can do so safely and happily. Our school community </w:t>
      </w:r>
      <w:r>
        <w:rPr>
          <w:rFonts w:ascii="Arial" w:hAnsi="Arial" w:cs="Arial"/>
          <w:sz w:val="24"/>
          <w:szCs w:val="24"/>
        </w:rPr>
        <w:t xml:space="preserve">agree </w:t>
      </w:r>
      <w:r w:rsidR="008D30CD">
        <w:rPr>
          <w:rFonts w:ascii="Arial" w:hAnsi="Arial" w:cs="Arial"/>
          <w:sz w:val="24"/>
          <w:szCs w:val="24"/>
        </w:rPr>
        <w:t>to follow and model</w:t>
      </w:r>
      <w:r>
        <w:rPr>
          <w:rFonts w:ascii="Arial" w:hAnsi="Arial" w:cs="Arial"/>
          <w:sz w:val="24"/>
          <w:szCs w:val="24"/>
        </w:rPr>
        <w:t xml:space="preserve"> our Play Charter (Appendix 6) which was drawn up with input from the children themselves and the Play Team.</w:t>
      </w:r>
      <w:r w:rsidR="008D30CD">
        <w:rPr>
          <w:rFonts w:ascii="Arial" w:hAnsi="Arial" w:cs="Arial"/>
          <w:sz w:val="24"/>
          <w:szCs w:val="24"/>
        </w:rPr>
        <w:t xml:space="preserve"> This is reinforced during playtimes and in our Play Assemblies.</w:t>
      </w:r>
    </w:p>
    <w:p w14:paraId="449E6088" w14:textId="799F7DFB" w:rsidR="003A3B27" w:rsidRDefault="003A3B27" w:rsidP="002419C1">
      <w:pPr>
        <w:jc w:val="both"/>
        <w:rPr>
          <w:rFonts w:ascii="Arial" w:hAnsi="Arial" w:cs="Arial"/>
          <w:b/>
          <w:color w:val="FF0000"/>
          <w:sz w:val="24"/>
          <w:szCs w:val="24"/>
        </w:rPr>
      </w:pPr>
    </w:p>
    <w:p w14:paraId="76B0F6CC" w14:textId="7DF8F09C" w:rsidR="00695FC9" w:rsidRDefault="00695FC9" w:rsidP="002419C1">
      <w:pPr>
        <w:jc w:val="both"/>
        <w:rPr>
          <w:rFonts w:ascii="Arial" w:hAnsi="Arial" w:cs="Arial"/>
          <w:b/>
          <w:color w:val="FF0000"/>
          <w:sz w:val="24"/>
          <w:szCs w:val="24"/>
        </w:rPr>
      </w:pPr>
    </w:p>
    <w:p w14:paraId="5F56C794" w14:textId="78DEB5CF" w:rsidR="00695FC9" w:rsidRDefault="00695FC9" w:rsidP="002419C1">
      <w:pPr>
        <w:jc w:val="both"/>
        <w:rPr>
          <w:rFonts w:ascii="Arial" w:hAnsi="Arial" w:cs="Arial"/>
          <w:b/>
          <w:sz w:val="24"/>
          <w:szCs w:val="24"/>
          <w:u w:val="single"/>
        </w:rPr>
      </w:pPr>
      <w:r w:rsidRPr="00695FC9">
        <w:rPr>
          <w:rFonts w:ascii="Arial" w:hAnsi="Arial" w:cs="Arial"/>
          <w:b/>
          <w:sz w:val="24"/>
          <w:szCs w:val="24"/>
          <w:u w:val="single"/>
        </w:rPr>
        <w:t>Linked Policies</w:t>
      </w:r>
    </w:p>
    <w:p w14:paraId="27EFF60D" w14:textId="77777777" w:rsidR="00695FC9" w:rsidRPr="00695FC9" w:rsidRDefault="00695FC9" w:rsidP="002419C1">
      <w:pPr>
        <w:jc w:val="both"/>
        <w:rPr>
          <w:rFonts w:ascii="Arial" w:hAnsi="Arial" w:cs="Arial"/>
          <w:b/>
          <w:sz w:val="24"/>
          <w:szCs w:val="24"/>
          <w:u w:val="single"/>
        </w:rPr>
      </w:pPr>
    </w:p>
    <w:p w14:paraId="1F336244" w14:textId="6CC4DC36" w:rsidR="00695FC9" w:rsidRDefault="00695FC9" w:rsidP="002419C1">
      <w:pPr>
        <w:pStyle w:val="ListParagraph"/>
        <w:numPr>
          <w:ilvl w:val="0"/>
          <w:numId w:val="29"/>
        </w:numPr>
        <w:ind w:left="0"/>
        <w:jc w:val="both"/>
        <w:rPr>
          <w:rFonts w:ascii="Arial" w:hAnsi="Arial" w:cs="Arial"/>
          <w:sz w:val="24"/>
          <w:szCs w:val="24"/>
        </w:rPr>
      </w:pPr>
      <w:r>
        <w:rPr>
          <w:rFonts w:ascii="Arial" w:hAnsi="Arial" w:cs="Arial"/>
          <w:sz w:val="24"/>
          <w:szCs w:val="24"/>
        </w:rPr>
        <w:t>Safeguarding Policy</w:t>
      </w:r>
    </w:p>
    <w:p w14:paraId="114D9AF4" w14:textId="137BE3A8" w:rsidR="00695FC9" w:rsidRDefault="00695FC9" w:rsidP="002419C1">
      <w:pPr>
        <w:pStyle w:val="ListParagraph"/>
        <w:numPr>
          <w:ilvl w:val="0"/>
          <w:numId w:val="29"/>
        </w:numPr>
        <w:ind w:left="0"/>
        <w:jc w:val="both"/>
        <w:rPr>
          <w:rFonts w:ascii="Arial" w:hAnsi="Arial" w:cs="Arial"/>
          <w:sz w:val="24"/>
          <w:szCs w:val="24"/>
        </w:rPr>
      </w:pPr>
      <w:r>
        <w:rPr>
          <w:rFonts w:ascii="Arial" w:hAnsi="Arial" w:cs="Arial"/>
          <w:sz w:val="24"/>
          <w:szCs w:val="24"/>
        </w:rPr>
        <w:t>Behaviour Policy</w:t>
      </w:r>
    </w:p>
    <w:p w14:paraId="693E4AB8" w14:textId="77777777" w:rsidR="00695FC9" w:rsidRDefault="00695FC9" w:rsidP="002419C1">
      <w:pPr>
        <w:pStyle w:val="ListParagraph"/>
        <w:numPr>
          <w:ilvl w:val="0"/>
          <w:numId w:val="29"/>
        </w:numPr>
        <w:ind w:left="0"/>
        <w:jc w:val="both"/>
        <w:rPr>
          <w:rFonts w:ascii="Arial" w:hAnsi="Arial" w:cs="Arial"/>
          <w:sz w:val="24"/>
          <w:szCs w:val="24"/>
        </w:rPr>
      </w:pPr>
      <w:r>
        <w:rPr>
          <w:rFonts w:ascii="Arial" w:hAnsi="Arial" w:cs="Arial"/>
          <w:sz w:val="24"/>
          <w:szCs w:val="24"/>
        </w:rPr>
        <w:t>School Expectations</w:t>
      </w:r>
    </w:p>
    <w:p w14:paraId="15C56B02" w14:textId="6461649F" w:rsidR="00695FC9" w:rsidRDefault="00695FC9" w:rsidP="002419C1">
      <w:pPr>
        <w:pStyle w:val="ListParagraph"/>
        <w:numPr>
          <w:ilvl w:val="0"/>
          <w:numId w:val="29"/>
        </w:numPr>
        <w:ind w:left="0"/>
        <w:jc w:val="both"/>
        <w:rPr>
          <w:rFonts w:ascii="Arial" w:hAnsi="Arial" w:cs="Arial"/>
          <w:sz w:val="24"/>
          <w:szCs w:val="24"/>
        </w:rPr>
      </w:pPr>
      <w:r>
        <w:rPr>
          <w:rFonts w:ascii="Arial" w:hAnsi="Arial" w:cs="Arial"/>
          <w:sz w:val="24"/>
          <w:szCs w:val="24"/>
        </w:rPr>
        <w:t>SEND Policy</w:t>
      </w:r>
    </w:p>
    <w:p w14:paraId="51A6F05C" w14:textId="7C475C7F" w:rsidR="00695FC9" w:rsidRDefault="00695FC9" w:rsidP="002419C1">
      <w:pPr>
        <w:pStyle w:val="ListParagraph"/>
        <w:numPr>
          <w:ilvl w:val="0"/>
          <w:numId w:val="29"/>
        </w:numPr>
        <w:ind w:left="0"/>
        <w:jc w:val="both"/>
        <w:rPr>
          <w:rFonts w:ascii="Arial" w:hAnsi="Arial" w:cs="Arial"/>
          <w:sz w:val="24"/>
          <w:szCs w:val="24"/>
        </w:rPr>
      </w:pPr>
      <w:proofErr w:type="spellStart"/>
      <w:r>
        <w:rPr>
          <w:rFonts w:ascii="Arial" w:hAnsi="Arial" w:cs="Arial"/>
          <w:sz w:val="24"/>
          <w:szCs w:val="24"/>
        </w:rPr>
        <w:t>Anti Bullying</w:t>
      </w:r>
      <w:proofErr w:type="spellEnd"/>
      <w:r>
        <w:rPr>
          <w:rFonts w:ascii="Arial" w:hAnsi="Arial" w:cs="Arial"/>
          <w:sz w:val="24"/>
          <w:szCs w:val="24"/>
        </w:rPr>
        <w:t xml:space="preserve"> Policy</w:t>
      </w:r>
    </w:p>
    <w:p w14:paraId="0C5FE1F3" w14:textId="77777777" w:rsidR="00695FC9" w:rsidRPr="00127C04" w:rsidRDefault="00695FC9" w:rsidP="002419C1">
      <w:pPr>
        <w:pStyle w:val="ListParagraph"/>
        <w:numPr>
          <w:ilvl w:val="0"/>
          <w:numId w:val="29"/>
        </w:numPr>
        <w:ind w:left="0"/>
        <w:jc w:val="both"/>
        <w:rPr>
          <w:rFonts w:ascii="Arial" w:hAnsi="Arial" w:cs="Arial"/>
          <w:sz w:val="24"/>
          <w:szCs w:val="24"/>
        </w:rPr>
      </w:pPr>
      <w:r>
        <w:rPr>
          <w:rFonts w:ascii="Arial" w:hAnsi="Arial" w:cs="Arial"/>
          <w:sz w:val="24"/>
          <w:szCs w:val="24"/>
        </w:rPr>
        <w:t>Single Equality Scheme</w:t>
      </w:r>
    </w:p>
    <w:p w14:paraId="17F6068D" w14:textId="77777777" w:rsidR="00815BFF" w:rsidRPr="007801FB" w:rsidRDefault="00815BFF" w:rsidP="00104498">
      <w:pPr>
        <w:ind w:right="753"/>
        <w:rPr>
          <w:color w:val="FF0000"/>
          <w:sz w:val="28"/>
        </w:rPr>
      </w:pPr>
    </w:p>
    <w:p w14:paraId="6C14B077" w14:textId="77777777" w:rsidR="0011628B" w:rsidRDefault="0011628B" w:rsidP="0064006A">
      <w:pPr>
        <w:ind w:right="753"/>
        <w:rPr>
          <w:rFonts w:ascii="Arial" w:hAnsi="Arial" w:cs="Arial"/>
          <w:b/>
          <w:sz w:val="24"/>
          <w:szCs w:val="24"/>
          <w:u w:val="single"/>
        </w:rPr>
      </w:pPr>
    </w:p>
    <w:p w14:paraId="5EAC8047" w14:textId="35933994" w:rsidR="0011628B" w:rsidRPr="0011628B" w:rsidRDefault="0011628B" w:rsidP="0064006A">
      <w:pPr>
        <w:ind w:right="753"/>
        <w:rPr>
          <w:rFonts w:ascii="Arial" w:hAnsi="Arial" w:cs="Arial"/>
          <w:b/>
          <w:sz w:val="24"/>
          <w:szCs w:val="24"/>
          <w:u w:val="single"/>
        </w:rPr>
      </w:pPr>
      <w:r w:rsidRPr="0011628B">
        <w:rPr>
          <w:rFonts w:ascii="Arial" w:hAnsi="Arial" w:cs="Arial"/>
          <w:b/>
          <w:sz w:val="24"/>
          <w:szCs w:val="24"/>
          <w:u w:val="single"/>
        </w:rPr>
        <w:t>Appendices</w:t>
      </w:r>
    </w:p>
    <w:p w14:paraId="2014D70D" w14:textId="650B1D8E" w:rsidR="0011628B" w:rsidRDefault="0011628B" w:rsidP="0064006A">
      <w:pPr>
        <w:ind w:right="753"/>
        <w:rPr>
          <w:rFonts w:ascii="Arial" w:hAnsi="Arial" w:cs="Arial"/>
          <w:sz w:val="24"/>
          <w:szCs w:val="24"/>
        </w:rPr>
      </w:pPr>
    </w:p>
    <w:p w14:paraId="33ED3744" w14:textId="6467A1C3" w:rsidR="0011628B" w:rsidRDefault="0011628B" w:rsidP="0064006A">
      <w:pPr>
        <w:ind w:right="753"/>
        <w:rPr>
          <w:rFonts w:ascii="Arial" w:hAnsi="Arial" w:cs="Arial"/>
          <w:sz w:val="24"/>
          <w:szCs w:val="24"/>
        </w:rPr>
      </w:pPr>
      <w:r>
        <w:rPr>
          <w:rFonts w:ascii="Arial" w:hAnsi="Arial" w:cs="Arial"/>
          <w:sz w:val="24"/>
          <w:szCs w:val="24"/>
        </w:rPr>
        <w:t xml:space="preserve">1 - </w:t>
      </w:r>
      <w:r w:rsidRPr="0011628B">
        <w:rPr>
          <w:rFonts w:ascii="Arial" w:hAnsi="Arial" w:cs="Arial"/>
          <w:sz w:val="24"/>
          <w:szCs w:val="24"/>
        </w:rPr>
        <w:t>Best Play</w:t>
      </w:r>
    </w:p>
    <w:p w14:paraId="4948FF10" w14:textId="0B507260" w:rsidR="0037371A" w:rsidRDefault="0037371A" w:rsidP="0064006A">
      <w:pPr>
        <w:ind w:right="753"/>
        <w:rPr>
          <w:rFonts w:ascii="Arial" w:hAnsi="Arial" w:cs="Arial"/>
          <w:sz w:val="24"/>
          <w:szCs w:val="24"/>
        </w:rPr>
      </w:pPr>
      <w:r>
        <w:rPr>
          <w:rFonts w:ascii="Arial" w:hAnsi="Arial" w:cs="Arial"/>
          <w:sz w:val="24"/>
          <w:szCs w:val="24"/>
        </w:rPr>
        <w:t>2 - Managing Risk Statement (HSE)</w:t>
      </w:r>
    </w:p>
    <w:p w14:paraId="17305A53" w14:textId="6396B99D" w:rsidR="0037371A" w:rsidRDefault="0037371A" w:rsidP="0064006A">
      <w:pPr>
        <w:ind w:right="753"/>
        <w:rPr>
          <w:rFonts w:ascii="Arial" w:hAnsi="Arial" w:cs="Arial"/>
          <w:sz w:val="24"/>
          <w:szCs w:val="24"/>
        </w:rPr>
      </w:pPr>
      <w:r>
        <w:rPr>
          <w:rFonts w:ascii="Arial" w:hAnsi="Arial" w:cs="Arial"/>
          <w:sz w:val="24"/>
          <w:szCs w:val="24"/>
        </w:rPr>
        <w:t>3 - Managing Risk in Play Provision (Play Safety Forum)</w:t>
      </w:r>
    </w:p>
    <w:p w14:paraId="285BAF94" w14:textId="5BA74803" w:rsidR="00DF6733" w:rsidRDefault="00DF6733" w:rsidP="0064006A">
      <w:pPr>
        <w:ind w:right="753"/>
        <w:rPr>
          <w:rFonts w:ascii="Arial" w:hAnsi="Arial" w:cs="Arial"/>
          <w:sz w:val="24"/>
          <w:szCs w:val="24"/>
        </w:rPr>
      </w:pPr>
      <w:r>
        <w:rPr>
          <w:rFonts w:ascii="Arial" w:hAnsi="Arial" w:cs="Arial"/>
          <w:sz w:val="24"/>
          <w:szCs w:val="24"/>
        </w:rPr>
        <w:t>4 - Models of Supervision (OPAL)</w:t>
      </w:r>
    </w:p>
    <w:p w14:paraId="3B827C7F" w14:textId="1EF46B47" w:rsidR="00DF6733" w:rsidRDefault="00DF6733" w:rsidP="0064006A">
      <w:pPr>
        <w:ind w:right="753"/>
        <w:rPr>
          <w:rFonts w:ascii="Arial" w:hAnsi="Arial" w:cs="Arial"/>
          <w:sz w:val="24"/>
          <w:szCs w:val="24"/>
        </w:rPr>
      </w:pPr>
      <w:r>
        <w:rPr>
          <w:rFonts w:ascii="Arial" w:hAnsi="Arial" w:cs="Arial"/>
          <w:sz w:val="24"/>
          <w:szCs w:val="24"/>
        </w:rPr>
        <w:t xml:space="preserve">5 - </w:t>
      </w:r>
      <w:proofErr w:type="spellStart"/>
      <w:r>
        <w:rPr>
          <w:rFonts w:ascii="Arial" w:hAnsi="Arial" w:cs="Arial"/>
          <w:sz w:val="24"/>
          <w:szCs w:val="24"/>
        </w:rPr>
        <w:t>Playwork</w:t>
      </w:r>
      <w:proofErr w:type="spellEnd"/>
      <w:r>
        <w:rPr>
          <w:rFonts w:ascii="Arial" w:hAnsi="Arial" w:cs="Arial"/>
          <w:sz w:val="24"/>
          <w:szCs w:val="24"/>
        </w:rPr>
        <w:t xml:space="preserve"> Principles</w:t>
      </w:r>
    </w:p>
    <w:p w14:paraId="6702F7E5" w14:textId="748C7B1A" w:rsidR="00E9204E" w:rsidRDefault="00E9204E" w:rsidP="0064006A">
      <w:pPr>
        <w:ind w:right="753"/>
        <w:rPr>
          <w:rFonts w:ascii="Arial" w:hAnsi="Arial" w:cs="Arial"/>
          <w:sz w:val="24"/>
          <w:szCs w:val="24"/>
        </w:rPr>
      </w:pPr>
      <w:r>
        <w:rPr>
          <w:rFonts w:ascii="Arial" w:hAnsi="Arial" w:cs="Arial"/>
          <w:sz w:val="24"/>
          <w:szCs w:val="24"/>
        </w:rPr>
        <w:t>6 - Play Charter</w:t>
      </w:r>
    </w:p>
    <w:p w14:paraId="5A8CB55D" w14:textId="77777777" w:rsidR="00DF6733" w:rsidRPr="0011628B" w:rsidRDefault="00DF6733" w:rsidP="0064006A">
      <w:pPr>
        <w:ind w:right="753"/>
        <w:rPr>
          <w:rFonts w:ascii="Arial" w:hAnsi="Arial" w:cs="Arial"/>
          <w:sz w:val="24"/>
          <w:szCs w:val="24"/>
        </w:rPr>
      </w:pPr>
    </w:p>
    <w:sectPr w:rsidR="00DF6733" w:rsidRPr="0011628B" w:rsidSect="0064006A">
      <w:footerReference w:type="default" r:id="rId13"/>
      <w:type w:val="continuous"/>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5CB23" w14:textId="77777777" w:rsidR="00867B43" w:rsidRDefault="00867B43">
      <w:r>
        <w:separator/>
      </w:r>
    </w:p>
  </w:endnote>
  <w:endnote w:type="continuationSeparator" w:id="0">
    <w:p w14:paraId="7D05EDD8" w14:textId="77777777" w:rsidR="00867B43" w:rsidRDefault="0086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2023D" w14:textId="76B8733E" w:rsidR="00867B43" w:rsidRPr="002F35A3" w:rsidRDefault="00867B43" w:rsidP="002F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2DF08" w14:textId="77777777" w:rsidR="00867B43" w:rsidRDefault="00867B43">
      <w:r>
        <w:separator/>
      </w:r>
    </w:p>
  </w:footnote>
  <w:footnote w:type="continuationSeparator" w:id="0">
    <w:p w14:paraId="7444BB98" w14:textId="77777777" w:rsidR="00867B43" w:rsidRDefault="00867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2DB4"/>
    <w:multiLevelType w:val="multilevel"/>
    <w:tmpl w:val="B32E7844"/>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15:restartNumberingAfterBreak="0">
    <w:nsid w:val="061D381D"/>
    <w:multiLevelType w:val="hybridMultilevel"/>
    <w:tmpl w:val="BE8A4CF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11533FAB"/>
    <w:multiLevelType w:val="hybridMultilevel"/>
    <w:tmpl w:val="8C6EB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B4D57"/>
    <w:multiLevelType w:val="singleLevel"/>
    <w:tmpl w:val="0809000F"/>
    <w:lvl w:ilvl="0">
      <w:start w:val="1"/>
      <w:numFmt w:val="decimal"/>
      <w:lvlText w:val="%1."/>
      <w:lvlJc w:val="left"/>
      <w:pPr>
        <w:tabs>
          <w:tab w:val="num" w:pos="360"/>
        </w:tabs>
        <w:ind w:left="360" w:hanging="360"/>
      </w:pPr>
      <w:rPr>
        <w:rFonts w:cs="Times New Roman"/>
      </w:rPr>
    </w:lvl>
  </w:abstractNum>
  <w:abstractNum w:abstractNumId="4" w15:restartNumberingAfterBreak="0">
    <w:nsid w:val="16963A0B"/>
    <w:multiLevelType w:val="multilevel"/>
    <w:tmpl w:val="D758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653BDD"/>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18E41BEB"/>
    <w:multiLevelType w:val="singleLevel"/>
    <w:tmpl w:val="0809000F"/>
    <w:lvl w:ilvl="0">
      <w:start w:val="1"/>
      <w:numFmt w:val="decimal"/>
      <w:lvlText w:val="%1."/>
      <w:lvlJc w:val="left"/>
      <w:pPr>
        <w:tabs>
          <w:tab w:val="num" w:pos="360"/>
        </w:tabs>
        <w:ind w:left="360" w:hanging="360"/>
      </w:pPr>
      <w:rPr>
        <w:rFonts w:cs="Times New Roman"/>
      </w:rPr>
    </w:lvl>
  </w:abstractNum>
  <w:abstractNum w:abstractNumId="7" w15:restartNumberingAfterBreak="0">
    <w:nsid w:val="18E544F2"/>
    <w:multiLevelType w:val="multilevel"/>
    <w:tmpl w:val="91E8FF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CA1D64"/>
    <w:multiLevelType w:val="singleLevel"/>
    <w:tmpl w:val="0809000F"/>
    <w:lvl w:ilvl="0">
      <w:start w:val="1"/>
      <w:numFmt w:val="decimal"/>
      <w:lvlText w:val="%1."/>
      <w:lvlJc w:val="left"/>
      <w:pPr>
        <w:tabs>
          <w:tab w:val="num" w:pos="360"/>
        </w:tabs>
        <w:ind w:left="360" w:hanging="360"/>
      </w:pPr>
      <w:rPr>
        <w:rFonts w:cs="Times New Roman"/>
      </w:rPr>
    </w:lvl>
  </w:abstractNum>
  <w:abstractNum w:abstractNumId="9" w15:restartNumberingAfterBreak="0">
    <w:nsid w:val="2287609C"/>
    <w:multiLevelType w:val="hybridMultilevel"/>
    <w:tmpl w:val="117E5730"/>
    <w:lvl w:ilvl="0" w:tplc="0809000F">
      <w:start w:val="5"/>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CFE4BC3"/>
    <w:multiLevelType w:val="singleLevel"/>
    <w:tmpl w:val="08090017"/>
    <w:lvl w:ilvl="0">
      <w:start w:val="1"/>
      <w:numFmt w:val="lowerLetter"/>
      <w:lvlText w:val="%1)"/>
      <w:lvlJc w:val="left"/>
      <w:pPr>
        <w:tabs>
          <w:tab w:val="num" w:pos="360"/>
        </w:tabs>
        <w:ind w:left="360" w:hanging="360"/>
      </w:pPr>
      <w:rPr>
        <w:rFonts w:cs="Times New Roman" w:hint="default"/>
      </w:rPr>
    </w:lvl>
  </w:abstractNum>
  <w:abstractNum w:abstractNumId="11" w15:restartNumberingAfterBreak="0">
    <w:nsid w:val="36146A7D"/>
    <w:multiLevelType w:val="multilevel"/>
    <w:tmpl w:val="056660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65E021B"/>
    <w:multiLevelType w:val="multilevel"/>
    <w:tmpl w:val="D69E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C654F3"/>
    <w:multiLevelType w:val="hybridMultilevel"/>
    <w:tmpl w:val="5DC017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C647662"/>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15" w15:restartNumberingAfterBreak="0">
    <w:nsid w:val="46AC67A1"/>
    <w:multiLevelType w:val="hybridMultilevel"/>
    <w:tmpl w:val="D2BA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7A1B1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7" w15:restartNumberingAfterBreak="0">
    <w:nsid w:val="4DA578F5"/>
    <w:multiLevelType w:val="multilevel"/>
    <w:tmpl w:val="13E69DB8"/>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15:restartNumberingAfterBreak="0">
    <w:nsid w:val="4E9A2580"/>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9" w15:restartNumberingAfterBreak="0">
    <w:nsid w:val="547E353E"/>
    <w:multiLevelType w:val="hybridMultilevel"/>
    <w:tmpl w:val="967A45D8"/>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0" w15:restartNumberingAfterBreak="0">
    <w:nsid w:val="56717F36"/>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1" w15:restartNumberingAfterBreak="0">
    <w:nsid w:val="595728A2"/>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2" w15:restartNumberingAfterBreak="0">
    <w:nsid w:val="5E8F5F19"/>
    <w:multiLevelType w:val="multilevel"/>
    <w:tmpl w:val="2A10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CD21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212264C"/>
    <w:multiLevelType w:val="hybridMultilevel"/>
    <w:tmpl w:val="B616F1A0"/>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5" w15:restartNumberingAfterBreak="0">
    <w:nsid w:val="63B96F69"/>
    <w:multiLevelType w:val="hybridMultilevel"/>
    <w:tmpl w:val="9EA6DC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65506F39"/>
    <w:multiLevelType w:val="singleLevel"/>
    <w:tmpl w:val="08090017"/>
    <w:lvl w:ilvl="0">
      <w:start w:val="1"/>
      <w:numFmt w:val="lowerLetter"/>
      <w:lvlText w:val="%1)"/>
      <w:lvlJc w:val="left"/>
      <w:pPr>
        <w:tabs>
          <w:tab w:val="num" w:pos="360"/>
        </w:tabs>
        <w:ind w:left="360" w:hanging="360"/>
      </w:pPr>
      <w:rPr>
        <w:rFonts w:cs="Times New Roman"/>
      </w:rPr>
    </w:lvl>
  </w:abstractNum>
  <w:abstractNum w:abstractNumId="27" w15:restartNumberingAfterBreak="0">
    <w:nsid w:val="69F354E7"/>
    <w:multiLevelType w:val="hybridMultilevel"/>
    <w:tmpl w:val="F802234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8" w15:restartNumberingAfterBreak="0">
    <w:nsid w:val="6AB03384"/>
    <w:multiLevelType w:val="multilevel"/>
    <w:tmpl w:val="056660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DC20852"/>
    <w:multiLevelType w:val="multilevel"/>
    <w:tmpl w:val="ABA8F6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78322C2"/>
    <w:multiLevelType w:val="hybridMultilevel"/>
    <w:tmpl w:val="44A260A2"/>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31" w15:restartNumberingAfterBreak="0">
    <w:nsid w:val="7A53124B"/>
    <w:multiLevelType w:val="hybridMultilevel"/>
    <w:tmpl w:val="0AF4A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525448"/>
    <w:multiLevelType w:val="singleLevel"/>
    <w:tmpl w:val="08090001"/>
    <w:lvl w:ilvl="0">
      <w:start w:val="1"/>
      <w:numFmt w:val="bullet"/>
      <w:lvlText w:val=""/>
      <w:lvlJc w:val="left"/>
      <w:pPr>
        <w:ind w:left="720" w:hanging="360"/>
      </w:pPr>
      <w:rPr>
        <w:rFonts w:ascii="Symbol" w:hAnsi="Symbol" w:hint="default"/>
      </w:rPr>
    </w:lvl>
  </w:abstractNum>
  <w:abstractNum w:abstractNumId="33" w15:restartNumberingAfterBreak="0">
    <w:nsid w:val="7E7D4D34"/>
    <w:multiLevelType w:val="hybridMultilevel"/>
    <w:tmpl w:val="187C9BB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4" w15:restartNumberingAfterBreak="0">
    <w:nsid w:val="7F790CE5"/>
    <w:multiLevelType w:val="singleLevel"/>
    <w:tmpl w:val="0809000F"/>
    <w:lvl w:ilvl="0">
      <w:start w:val="1"/>
      <w:numFmt w:val="decimal"/>
      <w:lvlText w:val="%1."/>
      <w:lvlJc w:val="left"/>
      <w:pPr>
        <w:tabs>
          <w:tab w:val="num" w:pos="360"/>
        </w:tabs>
        <w:ind w:left="360" w:hanging="360"/>
      </w:pPr>
      <w:rPr>
        <w:rFonts w:cs="Times New Roman"/>
      </w:rPr>
    </w:lvl>
  </w:abstractNum>
  <w:num w:numId="1">
    <w:abstractNumId w:val="3"/>
  </w:num>
  <w:num w:numId="2">
    <w:abstractNumId w:val="21"/>
  </w:num>
  <w:num w:numId="3">
    <w:abstractNumId w:val="0"/>
  </w:num>
  <w:num w:numId="4">
    <w:abstractNumId w:val="8"/>
  </w:num>
  <w:num w:numId="5">
    <w:abstractNumId w:val="17"/>
  </w:num>
  <w:num w:numId="6">
    <w:abstractNumId w:val="6"/>
  </w:num>
  <w:num w:numId="7">
    <w:abstractNumId w:val="14"/>
  </w:num>
  <w:num w:numId="8">
    <w:abstractNumId w:val="32"/>
  </w:num>
  <w:num w:numId="9">
    <w:abstractNumId w:val="5"/>
  </w:num>
  <w:num w:numId="10">
    <w:abstractNumId w:val="16"/>
  </w:num>
  <w:num w:numId="11">
    <w:abstractNumId w:val="23"/>
  </w:num>
  <w:num w:numId="12">
    <w:abstractNumId w:val="34"/>
  </w:num>
  <w:num w:numId="13">
    <w:abstractNumId w:val="20"/>
  </w:num>
  <w:num w:numId="14">
    <w:abstractNumId w:val="18"/>
  </w:num>
  <w:num w:numId="15">
    <w:abstractNumId w:val="10"/>
  </w:num>
  <w:num w:numId="16">
    <w:abstractNumId w:val="26"/>
  </w:num>
  <w:num w:numId="17">
    <w:abstractNumId w:val="9"/>
  </w:num>
  <w:num w:numId="18">
    <w:abstractNumId w:val="25"/>
  </w:num>
  <w:num w:numId="19">
    <w:abstractNumId w:val="15"/>
  </w:num>
  <w:num w:numId="20">
    <w:abstractNumId w:val="31"/>
  </w:num>
  <w:num w:numId="21">
    <w:abstractNumId w:val="2"/>
  </w:num>
  <w:num w:numId="22">
    <w:abstractNumId w:val="13"/>
  </w:num>
  <w:num w:numId="23">
    <w:abstractNumId w:val="22"/>
  </w:num>
  <w:num w:numId="24">
    <w:abstractNumId w:val="4"/>
  </w:num>
  <w:num w:numId="25">
    <w:abstractNumId w:val="19"/>
  </w:num>
  <w:num w:numId="26">
    <w:abstractNumId w:val="24"/>
  </w:num>
  <w:num w:numId="27">
    <w:abstractNumId w:val="30"/>
  </w:num>
  <w:num w:numId="28">
    <w:abstractNumId w:val="27"/>
  </w:num>
  <w:num w:numId="29">
    <w:abstractNumId w:val="33"/>
  </w:num>
  <w:num w:numId="30">
    <w:abstractNumId w:val="12"/>
  </w:num>
  <w:num w:numId="31">
    <w:abstractNumId w:val="1"/>
  </w:num>
  <w:num w:numId="32">
    <w:abstractNumId w:val="29"/>
  </w:num>
  <w:num w:numId="33">
    <w:abstractNumId w:val="28"/>
  </w:num>
  <w:num w:numId="34">
    <w:abstractNumId w:val="7"/>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7BA"/>
    <w:rsid w:val="00005A72"/>
    <w:rsid w:val="00007ACF"/>
    <w:rsid w:val="00013BC7"/>
    <w:rsid w:val="000143DF"/>
    <w:rsid w:val="00025E8C"/>
    <w:rsid w:val="00032305"/>
    <w:rsid w:val="000374D9"/>
    <w:rsid w:val="00055E81"/>
    <w:rsid w:val="00057665"/>
    <w:rsid w:val="00060B86"/>
    <w:rsid w:val="000611D6"/>
    <w:rsid w:val="00061BBE"/>
    <w:rsid w:val="000635F5"/>
    <w:rsid w:val="00077481"/>
    <w:rsid w:val="000865F7"/>
    <w:rsid w:val="000901A0"/>
    <w:rsid w:val="000A27C7"/>
    <w:rsid w:val="000B4874"/>
    <w:rsid w:val="000C76E3"/>
    <w:rsid w:val="000D3258"/>
    <w:rsid w:val="000D347C"/>
    <w:rsid w:val="000D4687"/>
    <w:rsid w:val="000F6E32"/>
    <w:rsid w:val="00104498"/>
    <w:rsid w:val="00106BA6"/>
    <w:rsid w:val="0011628B"/>
    <w:rsid w:val="00122439"/>
    <w:rsid w:val="00127C04"/>
    <w:rsid w:val="00135C2C"/>
    <w:rsid w:val="001425C1"/>
    <w:rsid w:val="0014588D"/>
    <w:rsid w:val="0016145C"/>
    <w:rsid w:val="00165E62"/>
    <w:rsid w:val="001705AB"/>
    <w:rsid w:val="00171788"/>
    <w:rsid w:val="00187142"/>
    <w:rsid w:val="001949F9"/>
    <w:rsid w:val="001950E4"/>
    <w:rsid w:val="001A1A8A"/>
    <w:rsid w:val="001A35BB"/>
    <w:rsid w:val="001C248C"/>
    <w:rsid w:val="001D0A42"/>
    <w:rsid w:val="001D74F5"/>
    <w:rsid w:val="001E2782"/>
    <w:rsid w:val="001E49D0"/>
    <w:rsid w:val="001F1B60"/>
    <w:rsid w:val="00201121"/>
    <w:rsid w:val="0020418C"/>
    <w:rsid w:val="00211BF7"/>
    <w:rsid w:val="002333BD"/>
    <w:rsid w:val="00237583"/>
    <w:rsid w:val="002419C1"/>
    <w:rsid w:val="00261783"/>
    <w:rsid w:val="00265F69"/>
    <w:rsid w:val="002704BB"/>
    <w:rsid w:val="00275466"/>
    <w:rsid w:val="00287104"/>
    <w:rsid w:val="00292B2C"/>
    <w:rsid w:val="002A0A1C"/>
    <w:rsid w:val="002A191B"/>
    <w:rsid w:val="002B2AB9"/>
    <w:rsid w:val="002C4AE1"/>
    <w:rsid w:val="002C5BF9"/>
    <w:rsid w:val="002D3CE0"/>
    <w:rsid w:val="002E7ABE"/>
    <w:rsid w:val="002F21A0"/>
    <w:rsid w:val="002F3475"/>
    <w:rsid w:val="002F35A3"/>
    <w:rsid w:val="00310ADA"/>
    <w:rsid w:val="00311FDA"/>
    <w:rsid w:val="0032635B"/>
    <w:rsid w:val="003277EB"/>
    <w:rsid w:val="00334895"/>
    <w:rsid w:val="00352D3A"/>
    <w:rsid w:val="0036701C"/>
    <w:rsid w:val="0037371A"/>
    <w:rsid w:val="00385FAB"/>
    <w:rsid w:val="003945E7"/>
    <w:rsid w:val="00394655"/>
    <w:rsid w:val="003A2536"/>
    <w:rsid w:val="003A3B27"/>
    <w:rsid w:val="003B3561"/>
    <w:rsid w:val="003B76FF"/>
    <w:rsid w:val="003C5259"/>
    <w:rsid w:val="003C65B0"/>
    <w:rsid w:val="003C6D3E"/>
    <w:rsid w:val="003D7067"/>
    <w:rsid w:val="003E3171"/>
    <w:rsid w:val="003E42D3"/>
    <w:rsid w:val="003F32E4"/>
    <w:rsid w:val="004004BA"/>
    <w:rsid w:val="0040758B"/>
    <w:rsid w:val="00410B73"/>
    <w:rsid w:val="00411C8B"/>
    <w:rsid w:val="00423D6C"/>
    <w:rsid w:val="00425217"/>
    <w:rsid w:val="00426A37"/>
    <w:rsid w:val="004274CA"/>
    <w:rsid w:val="00432063"/>
    <w:rsid w:val="00446AE0"/>
    <w:rsid w:val="00493AC7"/>
    <w:rsid w:val="004953E7"/>
    <w:rsid w:val="004A0C02"/>
    <w:rsid w:val="004A5083"/>
    <w:rsid w:val="004B7B84"/>
    <w:rsid w:val="004C4160"/>
    <w:rsid w:val="004C641B"/>
    <w:rsid w:val="005043F3"/>
    <w:rsid w:val="0050717F"/>
    <w:rsid w:val="00525672"/>
    <w:rsid w:val="00536ABC"/>
    <w:rsid w:val="00536EBB"/>
    <w:rsid w:val="00545F19"/>
    <w:rsid w:val="00547D71"/>
    <w:rsid w:val="00571E40"/>
    <w:rsid w:val="00576CEF"/>
    <w:rsid w:val="00577BB1"/>
    <w:rsid w:val="00580387"/>
    <w:rsid w:val="0058150E"/>
    <w:rsid w:val="005912FC"/>
    <w:rsid w:val="00592128"/>
    <w:rsid w:val="00595011"/>
    <w:rsid w:val="0059612C"/>
    <w:rsid w:val="005A37BA"/>
    <w:rsid w:val="005B016F"/>
    <w:rsid w:val="005B1A80"/>
    <w:rsid w:val="005B2F0D"/>
    <w:rsid w:val="005B47C3"/>
    <w:rsid w:val="005C65AA"/>
    <w:rsid w:val="005D14BF"/>
    <w:rsid w:val="005D3FD6"/>
    <w:rsid w:val="005E4FE6"/>
    <w:rsid w:val="005E75CE"/>
    <w:rsid w:val="005E7C29"/>
    <w:rsid w:val="005F0F1F"/>
    <w:rsid w:val="005F12CA"/>
    <w:rsid w:val="005F7AF4"/>
    <w:rsid w:val="0061359B"/>
    <w:rsid w:val="0062421E"/>
    <w:rsid w:val="0062786F"/>
    <w:rsid w:val="00633D51"/>
    <w:rsid w:val="00635874"/>
    <w:rsid w:val="0064006A"/>
    <w:rsid w:val="00642A69"/>
    <w:rsid w:val="006630C0"/>
    <w:rsid w:val="006640B2"/>
    <w:rsid w:val="00674427"/>
    <w:rsid w:val="0068459D"/>
    <w:rsid w:val="0069142E"/>
    <w:rsid w:val="0069293F"/>
    <w:rsid w:val="00695E10"/>
    <w:rsid w:val="00695FC9"/>
    <w:rsid w:val="006A2957"/>
    <w:rsid w:val="006A5A4A"/>
    <w:rsid w:val="006D5953"/>
    <w:rsid w:val="006D78E1"/>
    <w:rsid w:val="006E4880"/>
    <w:rsid w:val="006E6AC3"/>
    <w:rsid w:val="006F2751"/>
    <w:rsid w:val="006F3E7B"/>
    <w:rsid w:val="00706AC1"/>
    <w:rsid w:val="007106BB"/>
    <w:rsid w:val="00715613"/>
    <w:rsid w:val="00717470"/>
    <w:rsid w:val="00721725"/>
    <w:rsid w:val="007260C0"/>
    <w:rsid w:val="00726366"/>
    <w:rsid w:val="007400AB"/>
    <w:rsid w:val="007449A7"/>
    <w:rsid w:val="00745A2B"/>
    <w:rsid w:val="007615CA"/>
    <w:rsid w:val="00765B41"/>
    <w:rsid w:val="00771594"/>
    <w:rsid w:val="007722EF"/>
    <w:rsid w:val="00773CA0"/>
    <w:rsid w:val="0077495A"/>
    <w:rsid w:val="007801FB"/>
    <w:rsid w:val="00781BB3"/>
    <w:rsid w:val="00782F95"/>
    <w:rsid w:val="007833E7"/>
    <w:rsid w:val="00790B56"/>
    <w:rsid w:val="0079184B"/>
    <w:rsid w:val="0079386A"/>
    <w:rsid w:val="00795572"/>
    <w:rsid w:val="007A0BC8"/>
    <w:rsid w:val="007A713E"/>
    <w:rsid w:val="007B36D6"/>
    <w:rsid w:val="007C3735"/>
    <w:rsid w:val="007D21C3"/>
    <w:rsid w:val="007D6D81"/>
    <w:rsid w:val="007E230B"/>
    <w:rsid w:val="007F1955"/>
    <w:rsid w:val="007F4B4D"/>
    <w:rsid w:val="00802DB4"/>
    <w:rsid w:val="00807D03"/>
    <w:rsid w:val="00811929"/>
    <w:rsid w:val="00814C71"/>
    <w:rsid w:val="00815BFF"/>
    <w:rsid w:val="00820DA5"/>
    <w:rsid w:val="00821E07"/>
    <w:rsid w:val="008351F1"/>
    <w:rsid w:val="00835740"/>
    <w:rsid w:val="00835881"/>
    <w:rsid w:val="0085083C"/>
    <w:rsid w:val="00851AB5"/>
    <w:rsid w:val="00852A25"/>
    <w:rsid w:val="00853C2D"/>
    <w:rsid w:val="00867B43"/>
    <w:rsid w:val="008925E0"/>
    <w:rsid w:val="008A2102"/>
    <w:rsid w:val="008B0B7E"/>
    <w:rsid w:val="008C412A"/>
    <w:rsid w:val="008C4D78"/>
    <w:rsid w:val="008C6865"/>
    <w:rsid w:val="008D0BBA"/>
    <w:rsid w:val="008D299E"/>
    <w:rsid w:val="008D2BDD"/>
    <w:rsid w:val="008D30CD"/>
    <w:rsid w:val="008D7B1F"/>
    <w:rsid w:val="008E492F"/>
    <w:rsid w:val="008F00FC"/>
    <w:rsid w:val="008F40C5"/>
    <w:rsid w:val="008F4EBC"/>
    <w:rsid w:val="008F5505"/>
    <w:rsid w:val="008F7D0A"/>
    <w:rsid w:val="00946CB0"/>
    <w:rsid w:val="00947AB8"/>
    <w:rsid w:val="00952965"/>
    <w:rsid w:val="00957F26"/>
    <w:rsid w:val="00970C84"/>
    <w:rsid w:val="00976CD9"/>
    <w:rsid w:val="00977AB9"/>
    <w:rsid w:val="00986134"/>
    <w:rsid w:val="00991E34"/>
    <w:rsid w:val="009C7B02"/>
    <w:rsid w:val="009D0E05"/>
    <w:rsid w:val="009D509C"/>
    <w:rsid w:val="009D7CA3"/>
    <w:rsid w:val="009E370E"/>
    <w:rsid w:val="00A02756"/>
    <w:rsid w:val="00A04E60"/>
    <w:rsid w:val="00A1378B"/>
    <w:rsid w:val="00A13CE9"/>
    <w:rsid w:val="00A15F0E"/>
    <w:rsid w:val="00A1609B"/>
    <w:rsid w:val="00A214B7"/>
    <w:rsid w:val="00A25820"/>
    <w:rsid w:val="00A5491F"/>
    <w:rsid w:val="00A56E9C"/>
    <w:rsid w:val="00A73C9B"/>
    <w:rsid w:val="00A75684"/>
    <w:rsid w:val="00A76602"/>
    <w:rsid w:val="00A83AC9"/>
    <w:rsid w:val="00A83BED"/>
    <w:rsid w:val="00AB08C0"/>
    <w:rsid w:val="00AB1B96"/>
    <w:rsid w:val="00AC0774"/>
    <w:rsid w:val="00AC3641"/>
    <w:rsid w:val="00AC4F2B"/>
    <w:rsid w:val="00AC7C9E"/>
    <w:rsid w:val="00AE57EA"/>
    <w:rsid w:val="00B00661"/>
    <w:rsid w:val="00B01EB1"/>
    <w:rsid w:val="00B17352"/>
    <w:rsid w:val="00B36F48"/>
    <w:rsid w:val="00B403F5"/>
    <w:rsid w:val="00B40AD0"/>
    <w:rsid w:val="00B41403"/>
    <w:rsid w:val="00B45C05"/>
    <w:rsid w:val="00B50549"/>
    <w:rsid w:val="00B7528D"/>
    <w:rsid w:val="00B76A9C"/>
    <w:rsid w:val="00B81EED"/>
    <w:rsid w:val="00B847FD"/>
    <w:rsid w:val="00B87489"/>
    <w:rsid w:val="00B972D5"/>
    <w:rsid w:val="00BA263F"/>
    <w:rsid w:val="00BA752B"/>
    <w:rsid w:val="00BC5B5B"/>
    <w:rsid w:val="00BC6A7D"/>
    <w:rsid w:val="00BD21FC"/>
    <w:rsid w:val="00BE512C"/>
    <w:rsid w:val="00BF634C"/>
    <w:rsid w:val="00C05EB7"/>
    <w:rsid w:val="00C117EA"/>
    <w:rsid w:val="00C22353"/>
    <w:rsid w:val="00C26178"/>
    <w:rsid w:val="00C2748A"/>
    <w:rsid w:val="00C55DB8"/>
    <w:rsid w:val="00C57C6D"/>
    <w:rsid w:val="00C60424"/>
    <w:rsid w:val="00C650AB"/>
    <w:rsid w:val="00C83C18"/>
    <w:rsid w:val="00C95817"/>
    <w:rsid w:val="00C97943"/>
    <w:rsid w:val="00CA2FB4"/>
    <w:rsid w:val="00CA65C6"/>
    <w:rsid w:val="00CB16DA"/>
    <w:rsid w:val="00CC1ACF"/>
    <w:rsid w:val="00CC5818"/>
    <w:rsid w:val="00CD5158"/>
    <w:rsid w:val="00CD6AB7"/>
    <w:rsid w:val="00CF0201"/>
    <w:rsid w:val="00D00711"/>
    <w:rsid w:val="00D06981"/>
    <w:rsid w:val="00D0730F"/>
    <w:rsid w:val="00D26BBB"/>
    <w:rsid w:val="00D454B2"/>
    <w:rsid w:val="00D57F71"/>
    <w:rsid w:val="00D70337"/>
    <w:rsid w:val="00D7061D"/>
    <w:rsid w:val="00DA6B50"/>
    <w:rsid w:val="00DC2711"/>
    <w:rsid w:val="00DD30C8"/>
    <w:rsid w:val="00DE7D0F"/>
    <w:rsid w:val="00DF3589"/>
    <w:rsid w:val="00DF6733"/>
    <w:rsid w:val="00E11481"/>
    <w:rsid w:val="00E34926"/>
    <w:rsid w:val="00E469B6"/>
    <w:rsid w:val="00E555B1"/>
    <w:rsid w:val="00E5709A"/>
    <w:rsid w:val="00E64013"/>
    <w:rsid w:val="00E643A7"/>
    <w:rsid w:val="00E9204E"/>
    <w:rsid w:val="00E963D2"/>
    <w:rsid w:val="00EA0506"/>
    <w:rsid w:val="00EA2EFC"/>
    <w:rsid w:val="00EA53D4"/>
    <w:rsid w:val="00EB23C9"/>
    <w:rsid w:val="00EB4031"/>
    <w:rsid w:val="00EB5466"/>
    <w:rsid w:val="00EC0090"/>
    <w:rsid w:val="00EC0250"/>
    <w:rsid w:val="00EC2128"/>
    <w:rsid w:val="00EC65A7"/>
    <w:rsid w:val="00EE3308"/>
    <w:rsid w:val="00EF0EC1"/>
    <w:rsid w:val="00EF5DAC"/>
    <w:rsid w:val="00EF6672"/>
    <w:rsid w:val="00EF6FF3"/>
    <w:rsid w:val="00F04F5A"/>
    <w:rsid w:val="00F14123"/>
    <w:rsid w:val="00F14666"/>
    <w:rsid w:val="00F2094D"/>
    <w:rsid w:val="00F21F5F"/>
    <w:rsid w:val="00F45BC5"/>
    <w:rsid w:val="00F46C5F"/>
    <w:rsid w:val="00F549AF"/>
    <w:rsid w:val="00F651C8"/>
    <w:rsid w:val="00F7562A"/>
    <w:rsid w:val="00F76F4C"/>
    <w:rsid w:val="00F816EB"/>
    <w:rsid w:val="00F84B92"/>
    <w:rsid w:val="00F973CE"/>
    <w:rsid w:val="00FA162F"/>
    <w:rsid w:val="00FA4FCD"/>
    <w:rsid w:val="00FB7C4D"/>
    <w:rsid w:val="00FC2FA6"/>
    <w:rsid w:val="00FC71FC"/>
    <w:rsid w:val="00FD0AF9"/>
    <w:rsid w:val="00FD744E"/>
    <w:rsid w:val="00FE3806"/>
    <w:rsid w:val="00FE69D9"/>
    <w:rsid w:val="00FF4687"/>
    <w:rsid w:val="00FF6D96"/>
    <w:rsid w:val="192D78F0"/>
    <w:rsid w:val="3EE9ACAD"/>
    <w:rsid w:val="445AAE02"/>
    <w:rsid w:val="6454F71A"/>
    <w:rsid w:val="652DD50F"/>
    <w:rsid w:val="71277316"/>
    <w:rsid w:val="796AC8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6058F"/>
  <w15:docId w15:val="{5FED8E7E-A985-400F-8016-99D34979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35F5"/>
    <w:rPr>
      <w:sz w:val="20"/>
      <w:szCs w:val="20"/>
      <w:lang w:val="en-GB"/>
    </w:rPr>
  </w:style>
  <w:style w:type="paragraph" w:styleId="Heading1">
    <w:name w:val="heading 1"/>
    <w:basedOn w:val="Normal"/>
    <w:next w:val="Normal"/>
    <w:link w:val="Heading1Char"/>
    <w:uiPriority w:val="99"/>
    <w:qFormat/>
    <w:rsid w:val="000635F5"/>
    <w:pPr>
      <w:keepNext/>
      <w:outlineLvl w:val="0"/>
    </w:pPr>
    <w:rPr>
      <w:b/>
      <w:sz w:val="24"/>
      <w:u w:val="single"/>
    </w:rPr>
  </w:style>
  <w:style w:type="paragraph" w:styleId="Heading2">
    <w:name w:val="heading 2"/>
    <w:basedOn w:val="Normal"/>
    <w:next w:val="Normal"/>
    <w:link w:val="Heading2Char"/>
    <w:uiPriority w:val="99"/>
    <w:qFormat/>
    <w:rsid w:val="000635F5"/>
    <w:pPr>
      <w:keepNext/>
      <w:outlineLvl w:val="1"/>
    </w:pPr>
    <w:rPr>
      <w:b/>
      <w:sz w:val="32"/>
      <w:u w:val="single"/>
    </w:rPr>
  </w:style>
  <w:style w:type="paragraph" w:styleId="Heading3">
    <w:name w:val="heading 3"/>
    <w:basedOn w:val="Normal"/>
    <w:next w:val="Normal"/>
    <w:link w:val="Heading3Char"/>
    <w:uiPriority w:val="99"/>
    <w:qFormat/>
    <w:rsid w:val="000635F5"/>
    <w:pPr>
      <w:keepNext/>
      <w:jc w:val="both"/>
      <w:outlineLvl w:val="2"/>
    </w:pPr>
    <w:rPr>
      <w:sz w:val="28"/>
    </w:rPr>
  </w:style>
  <w:style w:type="paragraph" w:styleId="Heading4">
    <w:name w:val="heading 4"/>
    <w:basedOn w:val="Normal"/>
    <w:next w:val="Normal"/>
    <w:link w:val="Heading4Char"/>
    <w:uiPriority w:val="99"/>
    <w:qFormat/>
    <w:rsid w:val="000635F5"/>
    <w:pPr>
      <w:keepNext/>
      <w:jc w:val="center"/>
      <w:outlineLvl w:val="3"/>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2E5"/>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7462E5"/>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7462E5"/>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7462E5"/>
    <w:rPr>
      <w:rFonts w:asciiTheme="minorHAnsi" w:eastAsiaTheme="minorEastAsia" w:hAnsiTheme="minorHAnsi" w:cstheme="minorBidi"/>
      <w:b/>
      <w:bCs/>
      <w:sz w:val="28"/>
      <w:szCs w:val="28"/>
      <w:lang w:val="en-GB"/>
    </w:rPr>
  </w:style>
  <w:style w:type="paragraph" w:styleId="BodyText">
    <w:name w:val="Body Text"/>
    <w:basedOn w:val="Normal"/>
    <w:link w:val="BodyTextChar"/>
    <w:uiPriority w:val="99"/>
    <w:rsid w:val="000635F5"/>
    <w:rPr>
      <w:sz w:val="36"/>
    </w:rPr>
  </w:style>
  <w:style w:type="character" w:customStyle="1" w:styleId="BodyTextChar">
    <w:name w:val="Body Text Char"/>
    <w:basedOn w:val="DefaultParagraphFont"/>
    <w:link w:val="BodyText"/>
    <w:uiPriority w:val="99"/>
    <w:semiHidden/>
    <w:rsid w:val="007462E5"/>
    <w:rPr>
      <w:sz w:val="20"/>
      <w:szCs w:val="20"/>
      <w:lang w:val="en-GB"/>
    </w:rPr>
  </w:style>
  <w:style w:type="paragraph" w:styleId="BodyText2">
    <w:name w:val="Body Text 2"/>
    <w:basedOn w:val="Normal"/>
    <w:link w:val="BodyText2Char"/>
    <w:uiPriority w:val="99"/>
    <w:rsid w:val="000635F5"/>
    <w:rPr>
      <w:sz w:val="24"/>
    </w:rPr>
  </w:style>
  <w:style w:type="character" w:customStyle="1" w:styleId="BodyText2Char">
    <w:name w:val="Body Text 2 Char"/>
    <w:basedOn w:val="DefaultParagraphFont"/>
    <w:link w:val="BodyText2"/>
    <w:uiPriority w:val="99"/>
    <w:semiHidden/>
    <w:rsid w:val="007462E5"/>
    <w:rPr>
      <w:sz w:val="20"/>
      <w:szCs w:val="20"/>
      <w:lang w:val="en-GB"/>
    </w:rPr>
  </w:style>
  <w:style w:type="paragraph" w:styleId="BodyTextIndent">
    <w:name w:val="Body Text Indent"/>
    <w:basedOn w:val="Normal"/>
    <w:link w:val="BodyTextIndentChar"/>
    <w:uiPriority w:val="99"/>
    <w:rsid w:val="000635F5"/>
    <w:pPr>
      <w:ind w:left="360"/>
    </w:pPr>
    <w:rPr>
      <w:sz w:val="24"/>
    </w:rPr>
  </w:style>
  <w:style w:type="character" w:customStyle="1" w:styleId="BodyTextIndentChar">
    <w:name w:val="Body Text Indent Char"/>
    <w:basedOn w:val="DefaultParagraphFont"/>
    <w:link w:val="BodyTextIndent"/>
    <w:uiPriority w:val="99"/>
    <w:semiHidden/>
    <w:rsid w:val="007462E5"/>
    <w:rPr>
      <w:sz w:val="20"/>
      <w:szCs w:val="20"/>
      <w:lang w:val="en-GB"/>
    </w:rPr>
  </w:style>
  <w:style w:type="paragraph" w:styleId="Title">
    <w:name w:val="Title"/>
    <w:basedOn w:val="Normal"/>
    <w:link w:val="TitleChar"/>
    <w:uiPriority w:val="99"/>
    <w:qFormat/>
    <w:rsid w:val="000635F5"/>
    <w:pPr>
      <w:jc w:val="center"/>
    </w:pPr>
    <w:rPr>
      <w:bCs/>
      <w:sz w:val="32"/>
    </w:rPr>
  </w:style>
  <w:style w:type="character" w:customStyle="1" w:styleId="TitleChar">
    <w:name w:val="Title Char"/>
    <w:basedOn w:val="DefaultParagraphFont"/>
    <w:link w:val="Title"/>
    <w:uiPriority w:val="10"/>
    <w:rsid w:val="007462E5"/>
    <w:rPr>
      <w:rFonts w:asciiTheme="majorHAnsi" w:eastAsiaTheme="majorEastAsia" w:hAnsiTheme="majorHAnsi" w:cstheme="majorBidi"/>
      <w:b/>
      <w:bCs/>
      <w:kern w:val="28"/>
      <w:sz w:val="32"/>
      <w:szCs w:val="32"/>
      <w:lang w:val="en-GB"/>
    </w:rPr>
  </w:style>
  <w:style w:type="character" w:styleId="Hyperlink">
    <w:name w:val="Hyperlink"/>
    <w:basedOn w:val="DefaultParagraphFont"/>
    <w:uiPriority w:val="99"/>
    <w:rsid w:val="000635F5"/>
    <w:rPr>
      <w:rFonts w:cs="Times New Roman"/>
      <w:color w:val="0000FF"/>
      <w:u w:val="single"/>
    </w:rPr>
  </w:style>
  <w:style w:type="paragraph" w:styleId="Header">
    <w:name w:val="header"/>
    <w:basedOn w:val="Normal"/>
    <w:link w:val="HeaderChar"/>
    <w:uiPriority w:val="99"/>
    <w:rsid w:val="000635F5"/>
    <w:pPr>
      <w:tabs>
        <w:tab w:val="center" w:pos="4320"/>
        <w:tab w:val="right" w:pos="8640"/>
      </w:tabs>
    </w:pPr>
  </w:style>
  <w:style w:type="character" w:customStyle="1" w:styleId="HeaderChar">
    <w:name w:val="Header Char"/>
    <w:basedOn w:val="DefaultParagraphFont"/>
    <w:link w:val="Header"/>
    <w:uiPriority w:val="99"/>
    <w:semiHidden/>
    <w:rsid w:val="007462E5"/>
    <w:rPr>
      <w:sz w:val="20"/>
      <w:szCs w:val="20"/>
      <w:lang w:val="en-GB"/>
    </w:rPr>
  </w:style>
  <w:style w:type="paragraph" w:styleId="Footer">
    <w:name w:val="footer"/>
    <w:basedOn w:val="Normal"/>
    <w:link w:val="FooterChar"/>
    <w:uiPriority w:val="99"/>
    <w:rsid w:val="000635F5"/>
    <w:pPr>
      <w:tabs>
        <w:tab w:val="center" w:pos="4320"/>
        <w:tab w:val="right" w:pos="8640"/>
      </w:tabs>
    </w:pPr>
  </w:style>
  <w:style w:type="character" w:customStyle="1" w:styleId="FooterChar">
    <w:name w:val="Footer Char"/>
    <w:basedOn w:val="DefaultParagraphFont"/>
    <w:link w:val="Footer"/>
    <w:uiPriority w:val="99"/>
    <w:semiHidden/>
    <w:rsid w:val="007462E5"/>
    <w:rPr>
      <w:sz w:val="20"/>
      <w:szCs w:val="20"/>
      <w:lang w:val="en-GB"/>
    </w:rPr>
  </w:style>
  <w:style w:type="paragraph" w:styleId="ListParagraph">
    <w:name w:val="List Paragraph"/>
    <w:basedOn w:val="Normal"/>
    <w:uiPriority w:val="34"/>
    <w:qFormat/>
    <w:rsid w:val="008D2BDD"/>
    <w:pPr>
      <w:ind w:left="720"/>
    </w:pPr>
  </w:style>
  <w:style w:type="paragraph" w:styleId="BalloonText">
    <w:name w:val="Balloon Text"/>
    <w:basedOn w:val="Normal"/>
    <w:link w:val="BalloonTextChar"/>
    <w:uiPriority w:val="99"/>
    <w:semiHidden/>
    <w:unhideWhenUsed/>
    <w:rsid w:val="003A3B27"/>
    <w:rPr>
      <w:rFonts w:ascii="Tahoma" w:hAnsi="Tahoma" w:cs="Tahoma"/>
      <w:sz w:val="16"/>
      <w:szCs w:val="16"/>
    </w:rPr>
  </w:style>
  <w:style w:type="character" w:customStyle="1" w:styleId="BalloonTextChar">
    <w:name w:val="Balloon Text Char"/>
    <w:basedOn w:val="DefaultParagraphFont"/>
    <w:link w:val="BalloonText"/>
    <w:uiPriority w:val="99"/>
    <w:semiHidden/>
    <w:rsid w:val="003A3B27"/>
    <w:rPr>
      <w:rFonts w:ascii="Tahoma" w:hAnsi="Tahoma" w:cs="Tahoma"/>
      <w:sz w:val="16"/>
      <w:szCs w:val="16"/>
      <w:lang w:val="en-GB"/>
    </w:rPr>
  </w:style>
  <w:style w:type="character" w:customStyle="1" w:styleId="tgc">
    <w:name w:val="_tgc"/>
    <w:basedOn w:val="DefaultParagraphFont"/>
    <w:rsid w:val="00E5709A"/>
  </w:style>
  <w:style w:type="paragraph" w:customStyle="1" w:styleId="1bodycopy10pt">
    <w:name w:val="1 body copy 10pt"/>
    <w:basedOn w:val="Normal"/>
    <w:link w:val="1bodycopy10ptChar"/>
    <w:qFormat/>
    <w:rsid w:val="0079386A"/>
    <w:pPr>
      <w:spacing w:after="120"/>
    </w:pPr>
    <w:rPr>
      <w:rFonts w:ascii="Arial" w:eastAsia="MS Mincho" w:hAnsi="Arial"/>
      <w:szCs w:val="24"/>
      <w:lang w:val="en-US"/>
    </w:rPr>
  </w:style>
  <w:style w:type="character" w:customStyle="1" w:styleId="1bodycopy10ptChar">
    <w:name w:val="1 body copy 10pt Char"/>
    <w:link w:val="1bodycopy10pt"/>
    <w:rsid w:val="0079386A"/>
    <w:rPr>
      <w:rFonts w:ascii="Arial" w:eastAsia="MS Mincho" w:hAnsi="Arial"/>
      <w:sz w:val="20"/>
      <w:szCs w:val="24"/>
    </w:rPr>
  </w:style>
  <w:style w:type="paragraph" w:customStyle="1" w:styleId="1bodycopy11pt">
    <w:name w:val="1 body copy 11pt"/>
    <w:autoRedefine/>
    <w:rsid w:val="0079386A"/>
    <w:pPr>
      <w:spacing w:after="120"/>
      <w:ind w:right="850"/>
    </w:pPr>
    <w:rPr>
      <w:rFonts w:ascii="Arial" w:eastAsia="MS Mincho" w:hAnsi="Arial" w:cs="Arial"/>
      <w:szCs w:val="24"/>
    </w:rPr>
  </w:style>
  <w:style w:type="paragraph" w:customStyle="1" w:styleId="3Policytitle">
    <w:name w:val="3 Policy title"/>
    <w:basedOn w:val="Normal"/>
    <w:qFormat/>
    <w:rsid w:val="0079386A"/>
    <w:pPr>
      <w:spacing w:after="120"/>
    </w:pPr>
    <w:rPr>
      <w:rFonts w:ascii="Arial" w:eastAsia="MS Mincho" w:hAnsi="Arial"/>
      <w:b/>
      <w:sz w:val="72"/>
      <w:szCs w:val="24"/>
      <w:lang w:val="en-US"/>
    </w:rPr>
  </w:style>
  <w:style w:type="character" w:styleId="Strong">
    <w:name w:val="Strong"/>
    <w:uiPriority w:val="22"/>
    <w:qFormat/>
    <w:locked/>
    <w:rsid w:val="003B3561"/>
    <w:rPr>
      <w:b/>
      <w:bCs/>
    </w:rPr>
  </w:style>
  <w:style w:type="paragraph" w:customStyle="1" w:styleId="paragraph">
    <w:name w:val="paragraph"/>
    <w:basedOn w:val="Normal"/>
    <w:rsid w:val="005B47C3"/>
    <w:pPr>
      <w:spacing w:before="100" w:beforeAutospacing="1" w:after="100" w:afterAutospacing="1"/>
    </w:pPr>
    <w:rPr>
      <w:sz w:val="24"/>
      <w:szCs w:val="24"/>
      <w:lang w:eastAsia="en-GB"/>
    </w:rPr>
  </w:style>
  <w:style w:type="character" w:customStyle="1" w:styleId="normaltextrun">
    <w:name w:val="normaltextrun"/>
    <w:basedOn w:val="DefaultParagraphFont"/>
    <w:rsid w:val="005B47C3"/>
  </w:style>
  <w:style w:type="character" w:customStyle="1" w:styleId="eop">
    <w:name w:val="eop"/>
    <w:basedOn w:val="DefaultParagraphFont"/>
    <w:rsid w:val="005B4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83199">
      <w:bodyDiv w:val="1"/>
      <w:marLeft w:val="0"/>
      <w:marRight w:val="0"/>
      <w:marTop w:val="0"/>
      <w:marBottom w:val="0"/>
      <w:divBdr>
        <w:top w:val="none" w:sz="0" w:space="0" w:color="auto"/>
        <w:left w:val="none" w:sz="0" w:space="0" w:color="auto"/>
        <w:bottom w:val="none" w:sz="0" w:space="0" w:color="auto"/>
        <w:right w:val="none" w:sz="0" w:space="0" w:color="auto"/>
      </w:divBdr>
    </w:div>
    <w:div w:id="258561843">
      <w:bodyDiv w:val="1"/>
      <w:marLeft w:val="0"/>
      <w:marRight w:val="0"/>
      <w:marTop w:val="0"/>
      <w:marBottom w:val="0"/>
      <w:divBdr>
        <w:top w:val="none" w:sz="0" w:space="0" w:color="auto"/>
        <w:left w:val="none" w:sz="0" w:space="0" w:color="auto"/>
        <w:bottom w:val="none" w:sz="0" w:space="0" w:color="auto"/>
        <w:right w:val="none" w:sz="0" w:space="0" w:color="auto"/>
      </w:divBdr>
    </w:div>
    <w:div w:id="673646527">
      <w:bodyDiv w:val="1"/>
      <w:marLeft w:val="0"/>
      <w:marRight w:val="0"/>
      <w:marTop w:val="0"/>
      <w:marBottom w:val="0"/>
      <w:divBdr>
        <w:top w:val="none" w:sz="0" w:space="0" w:color="auto"/>
        <w:left w:val="none" w:sz="0" w:space="0" w:color="auto"/>
        <w:bottom w:val="none" w:sz="0" w:space="0" w:color="auto"/>
        <w:right w:val="none" w:sz="0" w:space="0" w:color="auto"/>
      </w:divBdr>
    </w:div>
    <w:div w:id="797987633">
      <w:bodyDiv w:val="1"/>
      <w:marLeft w:val="0"/>
      <w:marRight w:val="0"/>
      <w:marTop w:val="0"/>
      <w:marBottom w:val="0"/>
      <w:divBdr>
        <w:top w:val="none" w:sz="0" w:space="0" w:color="auto"/>
        <w:left w:val="none" w:sz="0" w:space="0" w:color="auto"/>
        <w:bottom w:val="none" w:sz="0" w:space="0" w:color="auto"/>
        <w:right w:val="none" w:sz="0" w:space="0" w:color="auto"/>
      </w:divBdr>
      <w:divsChild>
        <w:div w:id="618800337">
          <w:marLeft w:val="0"/>
          <w:marRight w:val="0"/>
          <w:marTop w:val="0"/>
          <w:marBottom w:val="0"/>
          <w:divBdr>
            <w:top w:val="none" w:sz="0" w:space="0" w:color="auto"/>
            <w:left w:val="none" w:sz="0" w:space="0" w:color="auto"/>
            <w:bottom w:val="none" w:sz="0" w:space="0" w:color="auto"/>
            <w:right w:val="none" w:sz="0" w:space="0" w:color="auto"/>
          </w:divBdr>
        </w:div>
        <w:div w:id="1291592146">
          <w:marLeft w:val="0"/>
          <w:marRight w:val="0"/>
          <w:marTop w:val="0"/>
          <w:marBottom w:val="0"/>
          <w:divBdr>
            <w:top w:val="none" w:sz="0" w:space="0" w:color="auto"/>
            <w:left w:val="none" w:sz="0" w:space="0" w:color="auto"/>
            <w:bottom w:val="none" w:sz="0" w:space="0" w:color="auto"/>
            <w:right w:val="none" w:sz="0" w:space="0" w:color="auto"/>
          </w:divBdr>
        </w:div>
        <w:div w:id="2074431178">
          <w:marLeft w:val="0"/>
          <w:marRight w:val="0"/>
          <w:marTop w:val="0"/>
          <w:marBottom w:val="0"/>
          <w:divBdr>
            <w:top w:val="none" w:sz="0" w:space="0" w:color="auto"/>
            <w:left w:val="none" w:sz="0" w:space="0" w:color="auto"/>
            <w:bottom w:val="none" w:sz="0" w:space="0" w:color="auto"/>
            <w:right w:val="none" w:sz="0" w:space="0" w:color="auto"/>
          </w:divBdr>
        </w:div>
        <w:div w:id="2090812770">
          <w:marLeft w:val="0"/>
          <w:marRight w:val="0"/>
          <w:marTop w:val="0"/>
          <w:marBottom w:val="0"/>
          <w:divBdr>
            <w:top w:val="none" w:sz="0" w:space="0" w:color="auto"/>
            <w:left w:val="none" w:sz="0" w:space="0" w:color="auto"/>
            <w:bottom w:val="none" w:sz="0" w:space="0" w:color="auto"/>
            <w:right w:val="none" w:sz="0" w:space="0" w:color="auto"/>
          </w:divBdr>
        </w:div>
      </w:divsChild>
    </w:div>
    <w:div w:id="1761750291">
      <w:bodyDiv w:val="1"/>
      <w:marLeft w:val="0"/>
      <w:marRight w:val="0"/>
      <w:marTop w:val="0"/>
      <w:marBottom w:val="0"/>
      <w:divBdr>
        <w:top w:val="none" w:sz="0" w:space="0" w:color="auto"/>
        <w:left w:val="none" w:sz="0" w:space="0" w:color="auto"/>
        <w:bottom w:val="none" w:sz="0" w:space="0" w:color="auto"/>
        <w:right w:val="none" w:sz="0" w:space="0" w:color="auto"/>
      </w:divBdr>
    </w:div>
    <w:div w:id="193450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2667A25516624FAEBB91509234B521" ma:contentTypeVersion="4" ma:contentTypeDescription="Create a new document." ma:contentTypeScope="" ma:versionID="a28e53f8739206283da4c697c0134f06">
  <xsd:schema xmlns:xsd="http://www.w3.org/2001/XMLSchema" xmlns:xs="http://www.w3.org/2001/XMLSchema" xmlns:p="http://schemas.microsoft.com/office/2006/metadata/properties" xmlns:ns2="fd94c320-8a18-494b-b136-6865cc24e61d" targetNamespace="http://schemas.microsoft.com/office/2006/metadata/properties" ma:root="true" ma:fieldsID="ba3c2cfed94a41d752eb399078452439" ns2:_="">
    <xsd:import namespace="fd94c320-8a18-494b-b136-6865cc24e6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4c320-8a18-494b-b136-6865cc24e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D71E0-B433-4F86-8C46-6CB3FE60068D}">
  <ds:schemaRefs>
    <ds:schemaRef ds:uri="http://schemas.microsoft.com/office/2006/documentManagement/types"/>
    <ds:schemaRef ds:uri="http://purl.org/dc/dcmitype/"/>
    <ds:schemaRef ds:uri="http://schemas.microsoft.com/office/2006/metadata/properties"/>
    <ds:schemaRef ds:uri="fd94c320-8a18-494b-b136-6865cc24e61d"/>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283DF236-A35C-44B7-AC08-53E11E329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4c320-8a18-494b-b136-6865cc24e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0265D-B018-4B2E-9CBB-25958EC65D2F}">
  <ds:schemaRefs>
    <ds:schemaRef ds:uri="http://schemas.microsoft.com/sharepoint/v3/contenttype/forms"/>
  </ds:schemaRefs>
</ds:datastoreItem>
</file>

<file path=customXml/itemProps4.xml><?xml version="1.0" encoding="utf-8"?>
<ds:datastoreItem xmlns:ds="http://schemas.openxmlformats.org/officeDocument/2006/customXml" ds:itemID="{24484E2A-C00C-45C2-8108-BB11765D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2462</TotalTime>
  <Pages>7</Pages>
  <Words>2268</Words>
  <Characters>12320</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Foulds</dc:creator>
  <cp:keywords/>
  <cp:lastModifiedBy>Jessica Foulds</cp:lastModifiedBy>
  <cp:revision>30</cp:revision>
  <cp:lastPrinted>2021-11-12T10:22:00Z</cp:lastPrinted>
  <dcterms:created xsi:type="dcterms:W3CDTF">2023-11-27T14:39:00Z</dcterms:created>
  <dcterms:modified xsi:type="dcterms:W3CDTF">2025-06-19T13:02:00Z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0x010100872667A25516624FAEBB91509234B521</vt:lpwstr>
  </property>
  <property fmtid="{D5CDD505-2E9C-101B-9397-08002B2CF9AE}" pid="3" name="Order">
    <vt:r8>2879600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TemplateUrl">
    <vt:lpwstr/>
  </property>
</Properties>
</file>