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861FF4" w14:paraId="4D3BCB9D" w14:textId="77777777" w:rsidTr="00861FF4">
        <w:tc>
          <w:tcPr>
            <w:tcW w:w="9016" w:type="dxa"/>
          </w:tcPr>
          <w:p w14:paraId="73D1A88B" w14:textId="77777777" w:rsidR="00861FF4" w:rsidRPr="00ED6CDD" w:rsidRDefault="00ED6CDD">
            <w:pPr>
              <w:rPr>
                <w:rFonts w:ascii="Comic Sans MS" w:hAnsi="Comic Sans MS"/>
              </w:rPr>
            </w:pPr>
            <w:r w:rsidRPr="00ED6CDD">
              <w:rPr>
                <w:rFonts w:ascii="Comic Sans MS" w:hAnsi="Comic Sans MS"/>
              </w:rPr>
              <w:t>I Coriander</w:t>
            </w:r>
            <w:r>
              <w:rPr>
                <w:rFonts w:ascii="Comic Sans MS" w:hAnsi="Comic Sans MS"/>
              </w:rPr>
              <w:t xml:space="preserve"> – Sally Gardner</w:t>
            </w:r>
            <w:r w:rsidR="000C7A9D">
              <w:rPr>
                <w:rFonts w:ascii="Comic Sans MS" w:hAnsi="Comic Sans MS"/>
              </w:rPr>
              <w:t xml:space="preserve"> -</w:t>
            </w:r>
            <w:r>
              <w:rPr>
                <w:rFonts w:ascii="Comic Sans MS" w:hAnsi="Comic Sans MS"/>
              </w:rPr>
              <w:t xml:space="preserve"> Year 4/5</w:t>
            </w:r>
          </w:p>
        </w:tc>
      </w:tr>
      <w:tr w:rsidR="00861FF4" w14:paraId="1D9E8D38" w14:textId="77777777" w:rsidTr="00861FF4">
        <w:tc>
          <w:tcPr>
            <w:tcW w:w="9016" w:type="dxa"/>
          </w:tcPr>
          <w:p w14:paraId="09FF2E44" w14:textId="77777777" w:rsidR="00861FF4" w:rsidRPr="00ED6CDD" w:rsidRDefault="00ED6CDD">
            <w:pPr>
              <w:rPr>
                <w:rFonts w:ascii="Comic Sans MS" w:hAnsi="Comic Sans MS"/>
              </w:rPr>
            </w:pPr>
            <w:r w:rsidRPr="00ED6CDD">
              <w:rPr>
                <w:rFonts w:ascii="Comic Sans MS" w:hAnsi="Comic Sans MS"/>
              </w:rPr>
              <w:t xml:space="preserve">Possibilities </w:t>
            </w:r>
            <w:r>
              <w:rPr>
                <w:rFonts w:ascii="Comic Sans MS" w:hAnsi="Comic Sans MS"/>
              </w:rPr>
              <w:t xml:space="preserve">– Strong </w:t>
            </w:r>
            <w:r w:rsidR="00B96C29">
              <w:rPr>
                <w:rFonts w:ascii="Comic Sans MS" w:hAnsi="Comic Sans MS"/>
              </w:rPr>
              <w:t xml:space="preserve">resilient </w:t>
            </w:r>
            <w:r>
              <w:rPr>
                <w:rFonts w:ascii="Comic Sans MS" w:hAnsi="Comic Sans MS"/>
              </w:rPr>
              <w:t>female heroine – set in the midst of the English Civil War</w:t>
            </w:r>
            <w:r w:rsidR="00B96C29">
              <w:rPr>
                <w:rFonts w:ascii="Comic Sans MS" w:hAnsi="Comic Sans MS"/>
              </w:rPr>
              <w:t xml:space="preserve"> – child overcomes physical and mental abuse and the loss of her parents. Set in London (1649) shortly after the death of Charles I</w:t>
            </w:r>
            <w:r w:rsidR="00A55F6B">
              <w:rPr>
                <w:rFonts w:ascii="Comic Sans MS" w:hAnsi="Comic Sans MS"/>
              </w:rPr>
              <w:t xml:space="preserve"> – How to deal with bullies</w:t>
            </w:r>
          </w:p>
        </w:tc>
      </w:tr>
      <w:tr w:rsidR="00861FF4" w14:paraId="17EC01E9" w14:textId="77777777" w:rsidTr="00861FF4">
        <w:tc>
          <w:tcPr>
            <w:tcW w:w="9016" w:type="dxa"/>
          </w:tcPr>
          <w:p w14:paraId="669C5EC1" w14:textId="77777777" w:rsidR="00861FF4" w:rsidRPr="00B96C29" w:rsidRDefault="00ED6CDD">
            <w:pPr>
              <w:rPr>
                <w:rFonts w:ascii="Comic Sans MS" w:hAnsi="Comic Sans MS"/>
              </w:rPr>
            </w:pPr>
            <w:r w:rsidRPr="00B96C29">
              <w:rPr>
                <w:rFonts w:ascii="Comic Sans MS" w:hAnsi="Comic Sans MS"/>
              </w:rPr>
              <w:t xml:space="preserve">Spirituality – Two </w:t>
            </w:r>
            <w:r w:rsidR="00B96C29">
              <w:rPr>
                <w:rFonts w:ascii="Comic Sans MS" w:hAnsi="Comic Sans MS"/>
              </w:rPr>
              <w:t xml:space="preserve">strong beliefs clash Royalists and Puritans – many opportunities to discuss fundamental beliefs – links well to British values of tolerance – democracy – individual liberty – mutual respect - </w:t>
            </w:r>
          </w:p>
        </w:tc>
      </w:tr>
      <w:tr w:rsidR="00451E9C" w14:paraId="50E7256A" w14:textId="77777777" w:rsidTr="00861FF4">
        <w:tc>
          <w:tcPr>
            <w:tcW w:w="9016" w:type="dxa"/>
          </w:tcPr>
          <w:p w14:paraId="5411FB6B" w14:textId="77777777" w:rsidR="00451E9C" w:rsidRPr="00B96C29" w:rsidRDefault="009742F6">
            <w:pPr>
              <w:rPr>
                <w:rFonts w:ascii="Comic Sans MS" w:hAnsi="Comic Sans MS"/>
              </w:rPr>
            </w:pPr>
            <w:r>
              <w:rPr>
                <w:rFonts w:ascii="Comic Sans MS" w:hAnsi="Comic Sans MS"/>
              </w:rPr>
              <w:t>Diversity – the story unfolds to include a range of people from different societies, backgrounds and a strange magical world.</w:t>
            </w:r>
            <w:r w:rsidR="00CE4ADE">
              <w:rPr>
                <w:rFonts w:ascii="Comic Sans MS" w:hAnsi="Comic Sans MS"/>
              </w:rPr>
              <w:t xml:space="preserve"> </w:t>
            </w:r>
            <w:r w:rsidR="00D239FB">
              <w:rPr>
                <w:rFonts w:ascii="Comic Sans MS" w:hAnsi="Comic Sans MS"/>
              </w:rPr>
              <w:t xml:space="preserve">The book is set in a world where anyone who dares to be different is punished usually by </w:t>
            </w:r>
            <w:r w:rsidR="00922E48">
              <w:rPr>
                <w:rFonts w:ascii="Comic Sans MS" w:hAnsi="Comic Sans MS"/>
              </w:rPr>
              <w:t xml:space="preserve">torture or </w:t>
            </w:r>
            <w:r w:rsidR="00D239FB">
              <w:rPr>
                <w:rFonts w:ascii="Comic Sans MS" w:hAnsi="Comic Sans MS"/>
              </w:rPr>
              <w:t>death.</w:t>
            </w:r>
          </w:p>
        </w:tc>
      </w:tr>
    </w:tbl>
    <w:p w14:paraId="4E9342C7" w14:textId="77777777" w:rsidR="00235F69" w:rsidRDefault="00235F69"/>
    <w:tbl>
      <w:tblPr>
        <w:tblStyle w:val="TableGrid"/>
        <w:tblW w:w="0" w:type="auto"/>
        <w:tblLook w:val="04A0" w:firstRow="1" w:lastRow="0" w:firstColumn="1" w:lastColumn="0" w:noHBand="0" w:noVBand="1"/>
      </w:tblPr>
      <w:tblGrid>
        <w:gridCol w:w="9016"/>
      </w:tblGrid>
      <w:tr w:rsidR="000C7A9D" w14:paraId="74EF297B" w14:textId="77777777" w:rsidTr="000C7A9D">
        <w:tc>
          <w:tcPr>
            <w:tcW w:w="9016" w:type="dxa"/>
          </w:tcPr>
          <w:p w14:paraId="02759C05" w14:textId="77777777" w:rsidR="000C7A9D" w:rsidRPr="000C7A9D" w:rsidRDefault="000C7A9D">
            <w:pPr>
              <w:rPr>
                <w:rFonts w:ascii="Comic Sans MS" w:hAnsi="Comic Sans MS"/>
              </w:rPr>
            </w:pPr>
            <w:r>
              <w:rPr>
                <w:rFonts w:ascii="Comic Sans MS" w:hAnsi="Comic Sans MS"/>
              </w:rPr>
              <w:t>The Lion, The Witch and The Wardrobe –</w:t>
            </w:r>
            <w:r w:rsidR="008A2F9A">
              <w:rPr>
                <w:rFonts w:ascii="Comic Sans MS" w:hAnsi="Comic Sans MS"/>
              </w:rPr>
              <w:t xml:space="preserve"> C S Lewis </w:t>
            </w:r>
            <w:proofErr w:type="gramStart"/>
            <w:r w:rsidR="008A2F9A">
              <w:rPr>
                <w:rFonts w:ascii="Comic Sans MS" w:hAnsi="Comic Sans MS"/>
              </w:rPr>
              <w:t xml:space="preserve">- </w:t>
            </w:r>
            <w:r>
              <w:rPr>
                <w:rFonts w:ascii="Comic Sans MS" w:hAnsi="Comic Sans MS"/>
              </w:rPr>
              <w:t xml:space="preserve"> Year</w:t>
            </w:r>
            <w:proofErr w:type="gramEnd"/>
            <w:r>
              <w:rPr>
                <w:rFonts w:ascii="Comic Sans MS" w:hAnsi="Comic Sans MS"/>
              </w:rPr>
              <w:t xml:space="preserve"> 4/5</w:t>
            </w:r>
          </w:p>
        </w:tc>
      </w:tr>
      <w:tr w:rsidR="000C7A9D" w14:paraId="150BD5F9" w14:textId="77777777" w:rsidTr="000C7A9D">
        <w:tc>
          <w:tcPr>
            <w:tcW w:w="9016" w:type="dxa"/>
          </w:tcPr>
          <w:p w14:paraId="16174056" w14:textId="77777777" w:rsidR="000C7A9D" w:rsidRPr="000C7A9D" w:rsidRDefault="000C7A9D">
            <w:pPr>
              <w:rPr>
                <w:rFonts w:ascii="Comic Sans MS" w:hAnsi="Comic Sans MS"/>
              </w:rPr>
            </w:pPr>
            <w:r>
              <w:rPr>
                <w:rFonts w:ascii="Comic Sans MS" w:hAnsi="Comic Sans MS"/>
              </w:rPr>
              <w:t xml:space="preserve">Possibilities </w:t>
            </w:r>
            <w:r w:rsidR="00CB4DAE">
              <w:rPr>
                <w:rFonts w:ascii="Comic Sans MS" w:hAnsi="Comic Sans MS"/>
              </w:rPr>
              <w:t>–</w:t>
            </w:r>
            <w:r>
              <w:rPr>
                <w:rFonts w:ascii="Comic Sans MS" w:hAnsi="Comic Sans MS"/>
              </w:rPr>
              <w:t xml:space="preserve"> </w:t>
            </w:r>
            <w:r w:rsidR="00CB4DAE">
              <w:rPr>
                <w:rFonts w:ascii="Comic Sans MS" w:hAnsi="Comic Sans MS"/>
              </w:rPr>
              <w:t xml:space="preserve">Strong resilient </w:t>
            </w:r>
            <w:r w:rsidR="00B104C4">
              <w:rPr>
                <w:rFonts w:ascii="Comic Sans MS" w:hAnsi="Comic Sans MS"/>
              </w:rPr>
              <w:t>brothers and sisters</w:t>
            </w:r>
            <w:r w:rsidR="00495D1B">
              <w:rPr>
                <w:rFonts w:ascii="Comic Sans MS" w:hAnsi="Comic Sans MS"/>
              </w:rPr>
              <w:t xml:space="preserve"> evacuated in WWII -</w:t>
            </w:r>
            <w:r w:rsidR="00B104C4">
              <w:rPr>
                <w:rFonts w:ascii="Comic Sans MS" w:hAnsi="Comic Sans MS"/>
              </w:rPr>
              <w:t xml:space="preserve"> fighting good against evil </w:t>
            </w:r>
            <w:r w:rsidR="00495D1B">
              <w:rPr>
                <w:rFonts w:ascii="Comic Sans MS" w:hAnsi="Comic Sans MS"/>
              </w:rPr>
              <w:t xml:space="preserve">in a strange land </w:t>
            </w:r>
            <w:r w:rsidR="008A2F9A">
              <w:rPr>
                <w:rFonts w:ascii="Comic Sans MS" w:hAnsi="Comic Sans MS"/>
              </w:rPr>
              <w:t>–</w:t>
            </w:r>
            <w:r w:rsidR="00B104C4">
              <w:rPr>
                <w:rFonts w:ascii="Comic Sans MS" w:hAnsi="Comic Sans MS"/>
              </w:rPr>
              <w:t xml:space="preserve"> </w:t>
            </w:r>
            <w:r w:rsidR="008A2F9A">
              <w:rPr>
                <w:rFonts w:ascii="Comic Sans MS" w:hAnsi="Comic Sans MS"/>
              </w:rPr>
              <w:t>enables discussion of female role in this period and change</w:t>
            </w:r>
          </w:p>
        </w:tc>
      </w:tr>
      <w:tr w:rsidR="000C7A9D" w14:paraId="162DD870" w14:textId="77777777" w:rsidTr="000C7A9D">
        <w:tc>
          <w:tcPr>
            <w:tcW w:w="9016" w:type="dxa"/>
          </w:tcPr>
          <w:p w14:paraId="021C63D0" w14:textId="77777777" w:rsidR="000C7A9D" w:rsidRPr="00745898" w:rsidRDefault="000C7A9D">
            <w:pPr>
              <w:rPr>
                <w:rFonts w:ascii="Comic Sans MS" w:hAnsi="Comic Sans MS"/>
              </w:rPr>
            </w:pPr>
            <w:r w:rsidRPr="00745898">
              <w:rPr>
                <w:rFonts w:ascii="Comic Sans MS" w:hAnsi="Comic Sans MS"/>
              </w:rPr>
              <w:t>Spirituality</w:t>
            </w:r>
            <w:r w:rsidR="00745898">
              <w:rPr>
                <w:rFonts w:ascii="Comic Sans MS" w:hAnsi="Comic Sans MS"/>
              </w:rPr>
              <w:t xml:space="preserve"> </w:t>
            </w:r>
            <w:r w:rsidR="00CE4ADE">
              <w:rPr>
                <w:rFonts w:ascii="Comic Sans MS" w:hAnsi="Comic Sans MS"/>
              </w:rPr>
              <w:t>–</w:t>
            </w:r>
            <w:r w:rsidR="00495D1B">
              <w:rPr>
                <w:rFonts w:ascii="Comic Sans MS" w:hAnsi="Comic Sans MS"/>
              </w:rPr>
              <w:t xml:space="preserve"> </w:t>
            </w:r>
            <w:r w:rsidR="00CE4ADE">
              <w:rPr>
                <w:rFonts w:ascii="Comic Sans MS" w:hAnsi="Comic Sans MS"/>
              </w:rPr>
              <w:t>Persecution from a tyrant enables good topical discussion and much opportunity for text to world. Christian links to explore with the death of Aslan and resurrection</w:t>
            </w:r>
          </w:p>
        </w:tc>
      </w:tr>
      <w:tr w:rsidR="000C7A9D" w14:paraId="431A503B" w14:textId="77777777" w:rsidTr="000C7A9D">
        <w:tc>
          <w:tcPr>
            <w:tcW w:w="9016" w:type="dxa"/>
          </w:tcPr>
          <w:p w14:paraId="77D50B2A" w14:textId="77777777" w:rsidR="000C7A9D" w:rsidRPr="00745898" w:rsidRDefault="00745898">
            <w:pPr>
              <w:rPr>
                <w:rFonts w:ascii="Comic Sans MS" w:hAnsi="Comic Sans MS"/>
              </w:rPr>
            </w:pPr>
            <w:r w:rsidRPr="00745898">
              <w:rPr>
                <w:rFonts w:ascii="Comic Sans MS" w:hAnsi="Comic Sans MS"/>
              </w:rPr>
              <w:t xml:space="preserve">Diversity </w:t>
            </w:r>
            <w:r w:rsidR="00B104C4">
              <w:rPr>
                <w:rFonts w:ascii="Comic Sans MS" w:hAnsi="Comic Sans MS"/>
              </w:rPr>
              <w:t>– massive diversity in the form of many different beings from many different</w:t>
            </w:r>
            <w:r w:rsidR="00495D1B">
              <w:rPr>
                <w:rFonts w:ascii="Comic Sans MS" w:hAnsi="Comic Sans MS"/>
              </w:rPr>
              <w:t xml:space="preserve"> backgrounds working together for the greater good – children experience and empathise with persecution.</w:t>
            </w:r>
            <w:r w:rsidR="00CE4ADE">
              <w:rPr>
                <w:rFonts w:ascii="Comic Sans MS" w:hAnsi="Comic Sans MS"/>
              </w:rPr>
              <w:t xml:space="preserve"> Strong in reflection when younger sibling strays to the wrong side.</w:t>
            </w:r>
          </w:p>
        </w:tc>
      </w:tr>
    </w:tbl>
    <w:p w14:paraId="6384B894" w14:textId="77777777" w:rsidR="000C7A9D" w:rsidRDefault="000C7A9D"/>
    <w:tbl>
      <w:tblPr>
        <w:tblStyle w:val="TableGrid"/>
        <w:tblW w:w="0" w:type="auto"/>
        <w:tblLook w:val="04A0" w:firstRow="1" w:lastRow="0" w:firstColumn="1" w:lastColumn="0" w:noHBand="0" w:noVBand="1"/>
      </w:tblPr>
      <w:tblGrid>
        <w:gridCol w:w="9016"/>
      </w:tblGrid>
      <w:tr w:rsidR="00745898" w14:paraId="1512FF85" w14:textId="77777777" w:rsidTr="00745898">
        <w:tc>
          <w:tcPr>
            <w:tcW w:w="9016" w:type="dxa"/>
          </w:tcPr>
          <w:p w14:paraId="75A9FB1A" w14:textId="77777777" w:rsidR="00745898" w:rsidRPr="00745898" w:rsidRDefault="00745898">
            <w:pPr>
              <w:rPr>
                <w:rFonts w:ascii="Comic Sans MS" w:hAnsi="Comic Sans MS"/>
              </w:rPr>
            </w:pPr>
            <w:r w:rsidRPr="00745898">
              <w:rPr>
                <w:rFonts w:ascii="Comic Sans MS" w:hAnsi="Comic Sans MS"/>
              </w:rPr>
              <w:t>The</w:t>
            </w:r>
            <w:r w:rsidR="008A2F9A">
              <w:rPr>
                <w:rFonts w:ascii="Comic Sans MS" w:hAnsi="Comic Sans MS"/>
              </w:rPr>
              <w:t xml:space="preserve"> Thieves of Ostia</w:t>
            </w:r>
            <w:r>
              <w:rPr>
                <w:rFonts w:ascii="Comic Sans MS" w:hAnsi="Comic Sans MS"/>
              </w:rPr>
              <w:t xml:space="preserve"> </w:t>
            </w:r>
            <w:r w:rsidR="008A2F9A">
              <w:rPr>
                <w:rFonts w:ascii="Comic Sans MS" w:hAnsi="Comic Sans MS"/>
              </w:rPr>
              <w:t>– Caroline Lawrence -</w:t>
            </w:r>
            <w:r w:rsidR="00DF1992">
              <w:rPr>
                <w:rFonts w:ascii="Comic Sans MS" w:hAnsi="Comic Sans MS"/>
              </w:rPr>
              <w:t xml:space="preserve"> Year 4/5</w:t>
            </w:r>
          </w:p>
        </w:tc>
      </w:tr>
      <w:tr w:rsidR="00745898" w14:paraId="245A8BEA" w14:textId="77777777" w:rsidTr="00745898">
        <w:tc>
          <w:tcPr>
            <w:tcW w:w="9016" w:type="dxa"/>
          </w:tcPr>
          <w:p w14:paraId="14E15A86" w14:textId="77777777" w:rsidR="00745898" w:rsidRPr="000C7A9D" w:rsidRDefault="00745898" w:rsidP="00745898">
            <w:pPr>
              <w:rPr>
                <w:rFonts w:ascii="Comic Sans MS" w:hAnsi="Comic Sans MS"/>
              </w:rPr>
            </w:pPr>
            <w:r>
              <w:rPr>
                <w:rFonts w:ascii="Comic Sans MS" w:hAnsi="Comic Sans MS"/>
              </w:rPr>
              <w:t xml:space="preserve">Possibilities </w:t>
            </w:r>
            <w:r w:rsidR="00FC736A">
              <w:rPr>
                <w:rFonts w:ascii="Comic Sans MS" w:hAnsi="Comic Sans MS"/>
              </w:rPr>
              <w:t>–</w:t>
            </w:r>
            <w:r>
              <w:rPr>
                <w:rFonts w:ascii="Comic Sans MS" w:hAnsi="Comic Sans MS"/>
              </w:rPr>
              <w:t xml:space="preserve"> </w:t>
            </w:r>
            <w:r w:rsidR="00FC736A">
              <w:rPr>
                <w:rFonts w:ascii="Comic Sans MS" w:hAnsi="Comic Sans MS"/>
              </w:rPr>
              <w:t xml:space="preserve">Life in Ancient Roman times – tells the tale of four children in the Roman port of Ostia as they work together (reciprocity) with </w:t>
            </w:r>
            <w:r w:rsidR="002D5F1B">
              <w:rPr>
                <w:rFonts w:ascii="Comic Sans MS" w:hAnsi="Comic Sans MS"/>
              </w:rPr>
              <w:t xml:space="preserve">excellent resourcefulness to solve the crime of the dog decapitator – the book opens up the whole resourcefulness and cruelty of this ancient world </w:t>
            </w:r>
            <w:r w:rsidR="00AA6774">
              <w:rPr>
                <w:rFonts w:ascii="Comic Sans MS" w:hAnsi="Comic Sans MS"/>
              </w:rPr>
              <w:t>– it also introduces Latin and the classical world to the children.</w:t>
            </w:r>
          </w:p>
        </w:tc>
      </w:tr>
      <w:tr w:rsidR="00745898" w14:paraId="3016065E" w14:textId="77777777" w:rsidTr="00745898">
        <w:tc>
          <w:tcPr>
            <w:tcW w:w="9016" w:type="dxa"/>
          </w:tcPr>
          <w:p w14:paraId="40B6638E" w14:textId="77777777" w:rsidR="00745898" w:rsidRPr="00745898" w:rsidRDefault="00745898" w:rsidP="00745898">
            <w:pPr>
              <w:rPr>
                <w:rFonts w:ascii="Comic Sans MS" w:hAnsi="Comic Sans MS"/>
              </w:rPr>
            </w:pPr>
            <w:r w:rsidRPr="00745898">
              <w:rPr>
                <w:rFonts w:ascii="Comic Sans MS" w:hAnsi="Comic Sans MS"/>
              </w:rPr>
              <w:t>Spirituality</w:t>
            </w:r>
            <w:r>
              <w:rPr>
                <w:rFonts w:ascii="Comic Sans MS" w:hAnsi="Comic Sans MS"/>
              </w:rPr>
              <w:t xml:space="preserve"> </w:t>
            </w:r>
            <w:r w:rsidR="002D5F1B">
              <w:rPr>
                <w:rFonts w:ascii="Comic Sans MS" w:hAnsi="Comic Sans MS"/>
              </w:rPr>
              <w:t>– Persecution for belief</w:t>
            </w:r>
            <w:r w:rsidR="00653480">
              <w:rPr>
                <w:rFonts w:ascii="Comic Sans MS" w:hAnsi="Comic Sans MS"/>
              </w:rPr>
              <w:t xml:space="preserve"> – the birth of the Christian faith – persecution of Jews</w:t>
            </w:r>
            <w:r w:rsidR="002D5F1B">
              <w:rPr>
                <w:rFonts w:ascii="Comic Sans MS" w:hAnsi="Comic Sans MS"/>
              </w:rPr>
              <w:t xml:space="preserve"> and linked to global events – Paganism and Roman gods/goddesses</w:t>
            </w:r>
          </w:p>
        </w:tc>
      </w:tr>
      <w:tr w:rsidR="00745898" w14:paraId="713F83CE" w14:textId="77777777" w:rsidTr="00745898">
        <w:tc>
          <w:tcPr>
            <w:tcW w:w="9016" w:type="dxa"/>
          </w:tcPr>
          <w:p w14:paraId="57FF1E70" w14:textId="77777777" w:rsidR="00745898" w:rsidRPr="00745898" w:rsidRDefault="00745898" w:rsidP="00745898">
            <w:pPr>
              <w:rPr>
                <w:rFonts w:ascii="Comic Sans MS" w:hAnsi="Comic Sans MS"/>
              </w:rPr>
            </w:pPr>
            <w:r w:rsidRPr="00745898">
              <w:rPr>
                <w:rFonts w:ascii="Comic Sans MS" w:hAnsi="Comic Sans MS"/>
              </w:rPr>
              <w:t xml:space="preserve">Diversity </w:t>
            </w:r>
            <w:r w:rsidR="002D5F1B">
              <w:rPr>
                <w:rFonts w:ascii="Comic Sans MS" w:hAnsi="Comic Sans MS"/>
              </w:rPr>
              <w:t xml:space="preserve">– Super diversity as one child is the daughter of a Roman citizen and sea captain, one is a Jew who has become a practicing Christian (punishable by death), one is a vagrant boy who has had his tongue cut out and lastly a girl stolen from her own land in Africa and brought by </w:t>
            </w:r>
            <w:proofErr w:type="spellStart"/>
            <w:r w:rsidR="002D5F1B">
              <w:rPr>
                <w:rFonts w:ascii="Comic Sans MS" w:hAnsi="Comic Sans MS"/>
              </w:rPr>
              <w:t>Venalicius</w:t>
            </w:r>
            <w:proofErr w:type="spellEnd"/>
            <w:r w:rsidR="002D5F1B">
              <w:rPr>
                <w:rFonts w:ascii="Comic Sans MS" w:hAnsi="Comic Sans MS"/>
              </w:rPr>
              <w:t xml:space="preserve">, the slave dealer, to be sold as a slave. The children also explore and learn some </w:t>
            </w:r>
            <w:proofErr w:type="spellStart"/>
            <w:r w:rsidR="002D5F1B">
              <w:rPr>
                <w:rFonts w:ascii="Comic Sans MS" w:hAnsi="Comic Sans MS"/>
              </w:rPr>
              <w:t>latin</w:t>
            </w:r>
            <w:proofErr w:type="spellEnd"/>
            <w:r w:rsidR="002D5F1B">
              <w:rPr>
                <w:rFonts w:ascii="Comic Sans MS" w:hAnsi="Comic Sans MS"/>
              </w:rPr>
              <w:t>. The children demonstrate huge resilience.</w:t>
            </w:r>
          </w:p>
        </w:tc>
      </w:tr>
    </w:tbl>
    <w:p w14:paraId="2CB05CDD" w14:textId="77777777" w:rsidR="00745898" w:rsidRDefault="00745898"/>
    <w:p w14:paraId="04E75AD6" w14:textId="77777777" w:rsidR="00D239FB" w:rsidRDefault="00D239FB"/>
    <w:p w14:paraId="3A948155" w14:textId="77777777" w:rsidR="00D239FB" w:rsidRDefault="00D239FB"/>
    <w:p w14:paraId="6E327F8E" w14:textId="77777777" w:rsidR="00D239FB" w:rsidRDefault="00D239FB"/>
    <w:p w14:paraId="22545716" w14:textId="77777777" w:rsidR="00D239FB" w:rsidRDefault="00D239FB"/>
    <w:p w14:paraId="189D9B12" w14:textId="77777777" w:rsidR="00D239FB" w:rsidRDefault="00D239FB"/>
    <w:tbl>
      <w:tblPr>
        <w:tblStyle w:val="TableGrid"/>
        <w:tblW w:w="0" w:type="auto"/>
        <w:tblLook w:val="04A0" w:firstRow="1" w:lastRow="0" w:firstColumn="1" w:lastColumn="0" w:noHBand="0" w:noVBand="1"/>
      </w:tblPr>
      <w:tblGrid>
        <w:gridCol w:w="9016"/>
      </w:tblGrid>
      <w:tr w:rsidR="00745898" w14:paraId="0E58BC39" w14:textId="77777777" w:rsidTr="00745898">
        <w:tc>
          <w:tcPr>
            <w:tcW w:w="9016" w:type="dxa"/>
          </w:tcPr>
          <w:p w14:paraId="7152BE3A" w14:textId="77777777" w:rsidR="00745898" w:rsidRPr="00745898" w:rsidRDefault="00745898">
            <w:pPr>
              <w:rPr>
                <w:rFonts w:ascii="Comic Sans MS" w:hAnsi="Comic Sans MS"/>
              </w:rPr>
            </w:pPr>
            <w:r w:rsidRPr="00745898">
              <w:rPr>
                <w:rFonts w:ascii="Comic Sans MS" w:hAnsi="Comic Sans MS"/>
              </w:rPr>
              <w:t>Harry Potter and The Philosopher’s Stone</w:t>
            </w:r>
            <w:r>
              <w:rPr>
                <w:rFonts w:ascii="Comic Sans MS" w:hAnsi="Comic Sans MS"/>
              </w:rPr>
              <w:t xml:space="preserve"> - </w:t>
            </w:r>
            <w:r w:rsidR="00DF1992">
              <w:rPr>
                <w:rFonts w:ascii="Comic Sans MS" w:hAnsi="Comic Sans MS"/>
              </w:rPr>
              <w:t>Year 4/5</w:t>
            </w:r>
          </w:p>
        </w:tc>
      </w:tr>
      <w:tr w:rsidR="0061292A" w14:paraId="222F4D7E" w14:textId="77777777" w:rsidTr="00745898">
        <w:tc>
          <w:tcPr>
            <w:tcW w:w="9016" w:type="dxa"/>
          </w:tcPr>
          <w:p w14:paraId="7D3981A3" w14:textId="77777777" w:rsidR="0061292A" w:rsidRPr="000C7A9D" w:rsidRDefault="0061292A" w:rsidP="0061292A">
            <w:pPr>
              <w:rPr>
                <w:rFonts w:ascii="Comic Sans MS" w:hAnsi="Comic Sans MS"/>
              </w:rPr>
            </w:pPr>
            <w:r>
              <w:rPr>
                <w:rFonts w:ascii="Comic Sans MS" w:hAnsi="Comic Sans MS"/>
              </w:rPr>
              <w:t xml:space="preserve">Possibilities </w:t>
            </w:r>
            <w:r w:rsidR="001676FC">
              <w:rPr>
                <w:rFonts w:ascii="Comic Sans MS" w:hAnsi="Comic Sans MS"/>
              </w:rPr>
              <w:t>–</w:t>
            </w:r>
            <w:r>
              <w:rPr>
                <w:rFonts w:ascii="Comic Sans MS" w:hAnsi="Comic Sans MS"/>
              </w:rPr>
              <w:t xml:space="preserve"> </w:t>
            </w:r>
            <w:r w:rsidR="00BB57FD">
              <w:rPr>
                <w:rFonts w:ascii="Comic Sans MS" w:hAnsi="Comic Sans MS"/>
              </w:rPr>
              <w:t xml:space="preserve">Resilient and resourceful children – two boys and a girl working together (reciprocity) Getting on and falling out – building healthy relationships – unearthing the secrets surrounding the Philosopher’s Stone </w:t>
            </w:r>
            <w:r w:rsidR="002E1AE1">
              <w:rPr>
                <w:rFonts w:ascii="Comic Sans MS" w:hAnsi="Comic Sans MS"/>
              </w:rPr>
              <w:t>–</w:t>
            </w:r>
            <w:r w:rsidR="00BB57FD">
              <w:rPr>
                <w:rFonts w:ascii="Comic Sans MS" w:hAnsi="Comic Sans MS"/>
              </w:rPr>
              <w:t xml:space="preserve"> </w:t>
            </w:r>
            <w:r w:rsidR="002E1AE1">
              <w:rPr>
                <w:rFonts w:ascii="Comic Sans MS" w:hAnsi="Comic Sans MS"/>
              </w:rPr>
              <w:t>Dealing with bullies</w:t>
            </w:r>
          </w:p>
        </w:tc>
      </w:tr>
      <w:tr w:rsidR="0061292A" w14:paraId="5D02EF67" w14:textId="77777777" w:rsidTr="00745898">
        <w:tc>
          <w:tcPr>
            <w:tcW w:w="9016" w:type="dxa"/>
          </w:tcPr>
          <w:p w14:paraId="0BBC973E" w14:textId="77777777" w:rsidR="0061292A" w:rsidRPr="00745898" w:rsidRDefault="0061292A" w:rsidP="0061292A">
            <w:pPr>
              <w:rPr>
                <w:rFonts w:ascii="Comic Sans MS" w:hAnsi="Comic Sans MS"/>
              </w:rPr>
            </w:pPr>
            <w:r w:rsidRPr="00745898">
              <w:rPr>
                <w:rFonts w:ascii="Comic Sans MS" w:hAnsi="Comic Sans MS"/>
              </w:rPr>
              <w:t>Spirituality</w:t>
            </w:r>
            <w:r>
              <w:rPr>
                <w:rFonts w:ascii="Comic Sans MS" w:hAnsi="Comic Sans MS"/>
              </w:rPr>
              <w:t xml:space="preserve"> </w:t>
            </w:r>
            <w:r w:rsidR="00BB57FD">
              <w:rPr>
                <w:rFonts w:ascii="Comic Sans MS" w:hAnsi="Comic Sans MS"/>
              </w:rPr>
              <w:t xml:space="preserve">– explored through the death of Harry’s parents and him seeing them through the mirror of </w:t>
            </w:r>
            <w:proofErr w:type="spellStart"/>
            <w:r w:rsidR="00BB57FD">
              <w:rPr>
                <w:rFonts w:ascii="Comic Sans MS" w:hAnsi="Comic Sans MS"/>
              </w:rPr>
              <w:t>Arised</w:t>
            </w:r>
            <w:proofErr w:type="spellEnd"/>
            <w:r w:rsidR="00BB57FD">
              <w:rPr>
                <w:rFonts w:ascii="Comic Sans MS" w:hAnsi="Comic Sans MS"/>
              </w:rPr>
              <w:t xml:space="preserve"> – </w:t>
            </w:r>
          </w:p>
        </w:tc>
      </w:tr>
      <w:tr w:rsidR="0061292A" w14:paraId="2A839B2F" w14:textId="77777777" w:rsidTr="00745898">
        <w:tc>
          <w:tcPr>
            <w:tcW w:w="9016" w:type="dxa"/>
          </w:tcPr>
          <w:p w14:paraId="54A72001" w14:textId="77777777" w:rsidR="0061292A" w:rsidRPr="00745898" w:rsidRDefault="0061292A" w:rsidP="0061292A">
            <w:pPr>
              <w:rPr>
                <w:rFonts w:ascii="Comic Sans MS" w:hAnsi="Comic Sans MS"/>
              </w:rPr>
            </w:pPr>
            <w:r w:rsidRPr="00745898">
              <w:rPr>
                <w:rFonts w:ascii="Comic Sans MS" w:hAnsi="Comic Sans MS"/>
              </w:rPr>
              <w:t xml:space="preserve">Diversity </w:t>
            </w:r>
            <w:r w:rsidR="00D239FB">
              <w:rPr>
                <w:rFonts w:ascii="Comic Sans MS" w:hAnsi="Comic Sans MS"/>
              </w:rPr>
              <w:t>–</w:t>
            </w:r>
            <w:r w:rsidR="00BB57FD">
              <w:rPr>
                <w:rFonts w:ascii="Comic Sans MS" w:hAnsi="Comic Sans MS"/>
              </w:rPr>
              <w:t xml:space="preserve"> </w:t>
            </w:r>
            <w:r w:rsidR="00D239FB">
              <w:rPr>
                <w:rFonts w:ascii="Comic Sans MS" w:hAnsi="Comic Sans MS"/>
              </w:rPr>
              <w:t>Persecution and diversity explored through the muggles (half-bloods) and attitudes from pure blood wizard families – excellent links to British Values tolerance, mutual respect etc.</w:t>
            </w:r>
          </w:p>
        </w:tc>
      </w:tr>
    </w:tbl>
    <w:p w14:paraId="15E5253B" w14:textId="77777777" w:rsidR="00745898" w:rsidRDefault="00745898"/>
    <w:tbl>
      <w:tblPr>
        <w:tblStyle w:val="TableGrid"/>
        <w:tblW w:w="0" w:type="auto"/>
        <w:tblLook w:val="04A0" w:firstRow="1" w:lastRow="0" w:firstColumn="1" w:lastColumn="0" w:noHBand="0" w:noVBand="1"/>
      </w:tblPr>
      <w:tblGrid>
        <w:gridCol w:w="9016"/>
      </w:tblGrid>
      <w:tr w:rsidR="00745898" w14:paraId="1DCAFF08" w14:textId="77777777" w:rsidTr="00745898">
        <w:tc>
          <w:tcPr>
            <w:tcW w:w="9016" w:type="dxa"/>
          </w:tcPr>
          <w:p w14:paraId="12D20308" w14:textId="77777777" w:rsidR="00745898" w:rsidRPr="00E91356" w:rsidRDefault="00E91356">
            <w:pPr>
              <w:rPr>
                <w:rFonts w:ascii="Comic Sans MS" w:hAnsi="Comic Sans MS"/>
              </w:rPr>
            </w:pPr>
            <w:r w:rsidRPr="00E91356">
              <w:rPr>
                <w:rFonts w:ascii="Comic Sans MS" w:hAnsi="Comic Sans MS"/>
              </w:rPr>
              <w:t>Percy Jackson and The Lightning Thief</w:t>
            </w:r>
            <w:r w:rsidR="00DF1992">
              <w:rPr>
                <w:rFonts w:ascii="Comic Sans MS" w:hAnsi="Comic Sans MS"/>
              </w:rPr>
              <w:t xml:space="preserve"> - Year 4/5</w:t>
            </w:r>
          </w:p>
        </w:tc>
      </w:tr>
      <w:tr w:rsidR="0061292A" w14:paraId="0771F26B" w14:textId="77777777" w:rsidTr="00745898">
        <w:tc>
          <w:tcPr>
            <w:tcW w:w="9016" w:type="dxa"/>
          </w:tcPr>
          <w:p w14:paraId="0FA6A76E" w14:textId="77777777" w:rsidR="0061292A" w:rsidRPr="000C7A9D" w:rsidRDefault="0061292A" w:rsidP="0061292A">
            <w:pPr>
              <w:rPr>
                <w:rFonts w:ascii="Comic Sans MS" w:hAnsi="Comic Sans MS"/>
              </w:rPr>
            </w:pPr>
            <w:r>
              <w:rPr>
                <w:rFonts w:ascii="Comic Sans MS" w:hAnsi="Comic Sans MS"/>
              </w:rPr>
              <w:t xml:space="preserve">Possibilities </w:t>
            </w:r>
            <w:r w:rsidR="00D239FB">
              <w:rPr>
                <w:rFonts w:ascii="Comic Sans MS" w:hAnsi="Comic Sans MS"/>
              </w:rPr>
              <w:t>–</w:t>
            </w:r>
            <w:r>
              <w:rPr>
                <w:rFonts w:ascii="Comic Sans MS" w:hAnsi="Comic Sans MS"/>
              </w:rPr>
              <w:t xml:space="preserve"> </w:t>
            </w:r>
            <w:r w:rsidR="00D239FB">
              <w:rPr>
                <w:rFonts w:ascii="Comic Sans MS" w:hAnsi="Comic Sans MS"/>
              </w:rPr>
              <w:t xml:space="preserve">Three unlikely heroes one boy, one girl, one goat/boy, set off to solve a quest </w:t>
            </w:r>
            <w:r w:rsidR="006B0960">
              <w:rPr>
                <w:rFonts w:ascii="Comic Sans MS" w:hAnsi="Comic Sans MS"/>
              </w:rPr>
              <w:t>–</w:t>
            </w:r>
            <w:r w:rsidR="00D239FB">
              <w:rPr>
                <w:rFonts w:ascii="Comic Sans MS" w:hAnsi="Comic Sans MS"/>
              </w:rPr>
              <w:t xml:space="preserve"> resilience</w:t>
            </w:r>
            <w:r w:rsidR="006B0960">
              <w:rPr>
                <w:rFonts w:ascii="Comic Sans MS" w:hAnsi="Comic Sans MS"/>
              </w:rPr>
              <w:t xml:space="preserve"> and reciprocity are prevalent as the children fight the furies sent by the </w:t>
            </w:r>
            <w:r w:rsidR="000F1C68">
              <w:rPr>
                <w:rFonts w:ascii="Comic Sans MS" w:hAnsi="Comic Sans MS"/>
              </w:rPr>
              <w:t>gods to kill them</w:t>
            </w:r>
            <w:r w:rsidR="00515AF7">
              <w:rPr>
                <w:rFonts w:ascii="Comic Sans MS" w:hAnsi="Comic Sans MS"/>
              </w:rPr>
              <w:t xml:space="preserve"> – Deals with bullying and childhood jealousy, self- reflection </w:t>
            </w:r>
          </w:p>
        </w:tc>
      </w:tr>
      <w:tr w:rsidR="0061292A" w14:paraId="3E121BD3" w14:textId="77777777" w:rsidTr="00745898">
        <w:tc>
          <w:tcPr>
            <w:tcW w:w="9016" w:type="dxa"/>
          </w:tcPr>
          <w:p w14:paraId="396DA2FA" w14:textId="77777777" w:rsidR="0061292A" w:rsidRPr="00745898" w:rsidRDefault="0061292A" w:rsidP="0061292A">
            <w:pPr>
              <w:rPr>
                <w:rFonts w:ascii="Comic Sans MS" w:hAnsi="Comic Sans MS"/>
              </w:rPr>
            </w:pPr>
            <w:r w:rsidRPr="00745898">
              <w:rPr>
                <w:rFonts w:ascii="Comic Sans MS" w:hAnsi="Comic Sans MS"/>
              </w:rPr>
              <w:t>Spirituality</w:t>
            </w:r>
            <w:r>
              <w:rPr>
                <w:rFonts w:ascii="Comic Sans MS" w:hAnsi="Comic Sans MS"/>
              </w:rPr>
              <w:t xml:space="preserve"> </w:t>
            </w:r>
            <w:r w:rsidR="006B0960">
              <w:rPr>
                <w:rFonts w:ascii="Comic Sans MS" w:hAnsi="Comic Sans MS"/>
              </w:rPr>
              <w:t xml:space="preserve">– All of the pagan Greek gods and goddesses explored and brought into a modern world </w:t>
            </w:r>
            <w:r w:rsidR="000F1C68">
              <w:rPr>
                <w:rFonts w:ascii="Comic Sans MS" w:hAnsi="Comic Sans MS"/>
              </w:rPr>
              <w:t xml:space="preserve">– Percy’s mother is killed by the Minotaur and held in the underworld by Hades </w:t>
            </w:r>
            <w:r w:rsidR="00653480">
              <w:rPr>
                <w:rFonts w:ascii="Comic Sans MS" w:hAnsi="Comic Sans MS"/>
              </w:rPr>
              <w:t>–</w:t>
            </w:r>
            <w:r w:rsidR="000F1C68">
              <w:rPr>
                <w:rFonts w:ascii="Comic Sans MS" w:hAnsi="Comic Sans MS"/>
              </w:rPr>
              <w:t xml:space="preserve"> </w:t>
            </w:r>
            <w:r w:rsidR="00653480">
              <w:rPr>
                <w:rFonts w:ascii="Comic Sans MS" w:hAnsi="Comic Sans MS"/>
              </w:rPr>
              <w:t>Hope keeps Percy focused on his quest.</w:t>
            </w:r>
          </w:p>
        </w:tc>
      </w:tr>
      <w:tr w:rsidR="0061292A" w14:paraId="5237EA37" w14:textId="77777777" w:rsidTr="00745898">
        <w:tc>
          <w:tcPr>
            <w:tcW w:w="9016" w:type="dxa"/>
          </w:tcPr>
          <w:p w14:paraId="57C240AC" w14:textId="77777777" w:rsidR="0061292A" w:rsidRPr="00745898" w:rsidRDefault="0061292A" w:rsidP="0061292A">
            <w:pPr>
              <w:rPr>
                <w:rFonts w:ascii="Comic Sans MS" w:hAnsi="Comic Sans MS"/>
              </w:rPr>
            </w:pPr>
            <w:r w:rsidRPr="00745898">
              <w:rPr>
                <w:rFonts w:ascii="Comic Sans MS" w:hAnsi="Comic Sans MS"/>
              </w:rPr>
              <w:t xml:space="preserve">Diversity </w:t>
            </w:r>
            <w:r w:rsidR="00D239FB">
              <w:rPr>
                <w:rFonts w:ascii="Comic Sans MS" w:hAnsi="Comic Sans MS"/>
              </w:rPr>
              <w:t xml:space="preserve">– one of the children has </w:t>
            </w:r>
            <w:r w:rsidR="00CA17CD">
              <w:rPr>
                <w:rFonts w:ascii="Comic Sans MS" w:hAnsi="Comic Sans MS"/>
              </w:rPr>
              <w:t>ADHD</w:t>
            </w:r>
            <w:r w:rsidR="00D239FB">
              <w:rPr>
                <w:rFonts w:ascii="Comic Sans MS" w:hAnsi="Comic Sans MS"/>
              </w:rPr>
              <w:t xml:space="preserve"> a hidden disability which is explained </w:t>
            </w:r>
            <w:r w:rsidR="00CA17CD">
              <w:rPr>
                <w:rFonts w:ascii="Comic Sans MS" w:hAnsi="Comic Sans MS"/>
              </w:rPr>
              <w:t xml:space="preserve">in </w:t>
            </w:r>
            <w:r w:rsidR="00653480">
              <w:rPr>
                <w:rFonts w:ascii="Comic Sans MS" w:hAnsi="Comic Sans MS"/>
              </w:rPr>
              <w:t>‘</w:t>
            </w:r>
            <w:r w:rsidR="00CA17CD">
              <w:rPr>
                <w:rFonts w:ascii="Comic Sans MS" w:hAnsi="Comic Sans MS"/>
              </w:rPr>
              <w:t>child speak</w:t>
            </w:r>
            <w:r w:rsidR="00653480">
              <w:rPr>
                <w:rFonts w:ascii="Comic Sans MS" w:hAnsi="Comic Sans MS"/>
              </w:rPr>
              <w:t>’</w:t>
            </w:r>
            <w:r w:rsidR="00CA17CD">
              <w:rPr>
                <w:rFonts w:ascii="Comic Sans MS" w:hAnsi="Comic Sans MS"/>
              </w:rPr>
              <w:t xml:space="preserve"> and refers to many misunderstanding</w:t>
            </w:r>
            <w:r w:rsidR="00653480">
              <w:rPr>
                <w:rFonts w:ascii="Comic Sans MS" w:hAnsi="Comic Sans MS"/>
              </w:rPr>
              <w:t xml:space="preserve"> and well-meaning and not so well-meaning</w:t>
            </w:r>
            <w:r w:rsidR="00CA17CD">
              <w:rPr>
                <w:rFonts w:ascii="Comic Sans MS" w:hAnsi="Comic Sans MS"/>
              </w:rPr>
              <w:t xml:space="preserve"> adults</w:t>
            </w:r>
            <w:r w:rsidR="00653480">
              <w:rPr>
                <w:rFonts w:ascii="Comic Sans MS" w:hAnsi="Comic Sans MS"/>
              </w:rPr>
              <w:t xml:space="preserve"> – tolerance of differences is hugely woven in</w:t>
            </w:r>
            <w:r w:rsidR="00D239FB">
              <w:rPr>
                <w:rFonts w:ascii="Comic Sans MS" w:hAnsi="Comic Sans MS"/>
              </w:rPr>
              <w:t xml:space="preserve"> – </w:t>
            </w:r>
            <w:r w:rsidR="00B25276">
              <w:rPr>
                <w:rFonts w:ascii="Comic Sans MS" w:hAnsi="Comic Sans MS"/>
              </w:rPr>
              <w:t xml:space="preserve">reveals the true skills of this child and promotes self- belief and fulfilment </w:t>
            </w:r>
            <w:r w:rsidR="00653480">
              <w:rPr>
                <w:rFonts w:ascii="Comic Sans MS" w:hAnsi="Comic Sans MS"/>
              </w:rPr>
              <w:t>despite the challenges and traumas of his life and being misunderstood.</w:t>
            </w:r>
          </w:p>
        </w:tc>
      </w:tr>
    </w:tbl>
    <w:p w14:paraId="462110C1" w14:textId="77777777" w:rsidR="00745898" w:rsidRDefault="00745898"/>
    <w:tbl>
      <w:tblPr>
        <w:tblStyle w:val="TableGrid"/>
        <w:tblW w:w="0" w:type="auto"/>
        <w:tblLook w:val="04A0" w:firstRow="1" w:lastRow="0" w:firstColumn="1" w:lastColumn="0" w:noHBand="0" w:noVBand="1"/>
      </w:tblPr>
      <w:tblGrid>
        <w:gridCol w:w="9016"/>
      </w:tblGrid>
      <w:tr w:rsidR="00E91356" w14:paraId="1447CFFD" w14:textId="77777777" w:rsidTr="00E91356">
        <w:tc>
          <w:tcPr>
            <w:tcW w:w="9016" w:type="dxa"/>
          </w:tcPr>
          <w:p w14:paraId="7D8C8E9B" w14:textId="77777777" w:rsidR="00E91356" w:rsidRPr="00E91356" w:rsidRDefault="00E91356">
            <w:pPr>
              <w:rPr>
                <w:rFonts w:ascii="Comic Sans MS" w:hAnsi="Comic Sans MS"/>
              </w:rPr>
            </w:pPr>
            <w:r>
              <w:rPr>
                <w:rFonts w:ascii="Comic Sans MS" w:hAnsi="Comic Sans MS"/>
              </w:rPr>
              <w:t>The House with The Chicken Legs</w:t>
            </w:r>
            <w:r w:rsidR="00DF1992">
              <w:rPr>
                <w:rFonts w:ascii="Comic Sans MS" w:hAnsi="Comic Sans MS"/>
              </w:rPr>
              <w:t xml:space="preserve"> - Year 4/5</w:t>
            </w:r>
          </w:p>
        </w:tc>
      </w:tr>
      <w:tr w:rsidR="0061292A" w14:paraId="63F8157E" w14:textId="77777777" w:rsidTr="00E91356">
        <w:tc>
          <w:tcPr>
            <w:tcW w:w="9016" w:type="dxa"/>
          </w:tcPr>
          <w:p w14:paraId="2202E42B" w14:textId="77777777" w:rsidR="0061292A" w:rsidRPr="000C7A9D" w:rsidRDefault="0061292A" w:rsidP="0061292A">
            <w:pPr>
              <w:rPr>
                <w:rFonts w:ascii="Comic Sans MS" w:hAnsi="Comic Sans MS"/>
              </w:rPr>
            </w:pPr>
            <w:r>
              <w:rPr>
                <w:rFonts w:ascii="Comic Sans MS" w:hAnsi="Comic Sans MS"/>
              </w:rPr>
              <w:t xml:space="preserve">Possibilities </w:t>
            </w:r>
            <w:r w:rsidR="009E017B">
              <w:rPr>
                <w:rFonts w:ascii="Comic Sans MS" w:hAnsi="Comic Sans MS"/>
              </w:rPr>
              <w:t>–</w:t>
            </w:r>
            <w:r>
              <w:rPr>
                <w:rFonts w:ascii="Comic Sans MS" w:hAnsi="Comic Sans MS"/>
              </w:rPr>
              <w:t xml:space="preserve"> </w:t>
            </w:r>
            <w:r w:rsidR="009E017B">
              <w:rPr>
                <w:rFonts w:ascii="Comic Sans MS" w:hAnsi="Comic Sans MS"/>
              </w:rPr>
              <w:t>A girl and her grandmother live in a house that can move itself from place to place – The girl has to battle her own demons in whether she wants to stay with the chicken house or whether she wants to become a normal child – Great</w:t>
            </w:r>
            <w:r w:rsidR="00CC2BC8">
              <w:rPr>
                <w:rFonts w:ascii="Comic Sans MS" w:hAnsi="Comic Sans MS"/>
              </w:rPr>
              <w:t xml:space="preserve"> re</w:t>
            </w:r>
            <w:r w:rsidR="00483E95">
              <w:rPr>
                <w:rFonts w:ascii="Comic Sans MS" w:hAnsi="Comic Sans MS"/>
              </w:rPr>
              <w:t>silience</w:t>
            </w:r>
            <w:r w:rsidR="00CC2BC8">
              <w:rPr>
                <w:rFonts w:ascii="Comic Sans MS" w:hAnsi="Comic Sans MS"/>
              </w:rPr>
              <w:t>, reflectiveness</w:t>
            </w:r>
            <w:r w:rsidR="00483E95">
              <w:rPr>
                <w:rFonts w:ascii="Comic Sans MS" w:hAnsi="Comic Sans MS"/>
              </w:rPr>
              <w:t>, resourcefulness and learning reciprocity and working with others.</w:t>
            </w:r>
          </w:p>
        </w:tc>
      </w:tr>
      <w:tr w:rsidR="0061292A" w14:paraId="7F545B0F" w14:textId="77777777" w:rsidTr="00E91356">
        <w:tc>
          <w:tcPr>
            <w:tcW w:w="9016" w:type="dxa"/>
          </w:tcPr>
          <w:p w14:paraId="3F5D74BD" w14:textId="77777777" w:rsidR="0061292A" w:rsidRPr="00745898" w:rsidRDefault="0061292A" w:rsidP="0061292A">
            <w:pPr>
              <w:rPr>
                <w:rFonts w:ascii="Comic Sans MS" w:hAnsi="Comic Sans MS"/>
              </w:rPr>
            </w:pPr>
            <w:r w:rsidRPr="00745898">
              <w:rPr>
                <w:rFonts w:ascii="Comic Sans MS" w:hAnsi="Comic Sans MS"/>
              </w:rPr>
              <w:t>Spirituality</w:t>
            </w:r>
            <w:r>
              <w:rPr>
                <w:rFonts w:ascii="Comic Sans MS" w:hAnsi="Comic Sans MS"/>
              </w:rPr>
              <w:t xml:space="preserve"> </w:t>
            </w:r>
            <w:r w:rsidR="009E017B">
              <w:rPr>
                <w:rFonts w:ascii="Comic Sans MS" w:hAnsi="Comic Sans MS"/>
              </w:rPr>
              <w:t>– Their job is to welcome the dead and give them their final meal and good time before they pass on their journey to the afterlife, which in this case is the stars – The girl loses her grandmother who makes the journey to the afterlife, she then tries to follow her and goes part way along the journey herself before returning to the house</w:t>
            </w:r>
            <w:r w:rsidR="002E1AE1">
              <w:rPr>
                <w:rFonts w:ascii="Comic Sans MS" w:hAnsi="Comic Sans MS"/>
              </w:rPr>
              <w:t xml:space="preserve"> – Finding and believing in your true self and accepting yourself for who you are.</w:t>
            </w:r>
          </w:p>
        </w:tc>
      </w:tr>
      <w:tr w:rsidR="0061292A" w14:paraId="5ABE9408" w14:textId="77777777" w:rsidTr="00E91356">
        <w:tc>
          <w:tcPr>
            <w:tcW w:w="9016" w:type="dxa"/>
          </w:tcPr>
          <w:p w14:paraId="62365DEF" w14:textId="77777777" w:rsidR="0061292A" w:rsidRPr="00745898" w:rsidRDefault="0061292A" w:rsidP="0061292A">
            <w:pPr>
              <w:rPr>
                <w:rFonts w:ascii="Comic Sans MS" w:hAnsi="Comic Sans MS"/>
              </w:rPr>
            </w:pPr>
            <w:r w:rsidRPr="00745898">
              <w:rPr>
                <w:rFonts w:ascii="Comic Sans MS" w:hAnsi="Comic Sans MS"/>
              </w:rPr>
              <w:t xml:space="preserve">Diversity </w:t>
            </w:r>
            <w:r w:rsidR="009E017B">
              <w:rPr>
                <w:rFonts w:ascii="Comic Sans MS" w:hAnsi="Comic Sans MS"/>
              </w:rPr>
              <w:t xml:space="preserve">– The story has been developed from old Russian fairy tales and beliefs. The girl has to understand whether she is actually dead or alive and come to terms with the fact that she will lose her elderly grandmother – The house is a living being with feelings </w:t>
            </w:r>
            <w:r w:rsidR="00483E95">
              <w:rPr>
                <w:rFonts w:ascii="Comic Sans MS" w:hAnsi="Comic Sans MS"/>
              </w:rPr>
              <w:t xml:space="preserve">and has to live on the margins of society </w:t>
            </w:r>
            <w:r w:rsidR="009E017B">
              <w:rPr>
                <w:rFonts w:ascii="Comic Sans MS" w:hAnsi="Comic Sans MS"/>
              </w:rPr>
              <w:t>– Meets other people from her own culture and realises she is not alone</w:t>
            </w:r>
            <w:r w:rsidR="00483E95">
              <w:rPr>
                <w:rFonts w:ascii="Comic Sans MS" w:hAnsi="Comic Sans MS"/>
              </w:rPr>
              <w:t>.</w:t>
            </w:r>
          </w:p>
        </w:tc>
      </w:tr>
    </w:tbl>
    <w:p w14:paraId="5C41DA8F" w14:textId="77777777" w:rsidR="00E91356" w:rsidRDefault="00E91356"/>
    <w:sectPr w:rsidR="00E9135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B694" w14:textId="77777777" w:rsidR="00B96C29" w:rsidRDefault="00B96C29" w:rsidP="00B96C29">
      <w:pPr>
        <w:spacing w:after="0" w:line="240" w:lineRule="auto"/>
      </w:pPr>
      <w:r>
        <w:separator/>
      </w:r>
    </w:p>
  </w:endnote>
  <w:endnote w:type="continuationSeparator" w:id="0">
    <w:p w14:paraId="1A46BB01" w14:textId="77777777" w:rsidR="00B96C29" w:rsidRDefault="00B96C29" w:rsidP="00B9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661A" w14:textId="77777777" w:rsidR="002B1931" w:rsidRDefault="002B1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C810" w14:textId="77777777" w:rsidR="002B1931" w:rsidRDefault="002B1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A725" w14:textId="77777777" w:rsidR="002B1931" w:rsidRDefault="002B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901D" w14:textId="77777777" w:rsidR="00B96C29" w:rsidRDefault="00B96C29" w:rsidP="00B96C29">
      <w:pPr>
        <w:spacing w:after="0" w:line="240" w:lineRule="auto"/>
      </w:pPr>
      <w:r>
        <w:separator/>
      </w:r>
    </w:p>
  </w:footnote>
  <w:footnote w:type="continuationSeparator" w:id="0">
    <w:p w14:paraId="400591E5" w14:textId="77777777" w:rsidR="00B96C29" w:rsidRDefault="00B96C29" w:rsidP="00B96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0BBD" w14:textId="77777777" w:rsidR="002B1931" w:rsidRDefault="002B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4C38" w14:textId="77777777" w:rsidR="00B96C29" w:rsidRPr="002B1931" w:rsidRDefault="00B96C29" w:rsidP="002B1931">
    <w:pPr>
      <w:pStyle w:val="Header"/>
      <w:jc w:val="center"/>
      <w:rPr>
        <w:rFonts w:ascii="Comic Sans MS" w:hAnsi="Comic Sans MS"/>
        <w:b/>
        <w:bCs/>
        <w:color w:val="FF0000"/>
        <w:sz w:val="28"/>
        <w:szCs w:val="28"/>
      </w:rPr>
    </w:pPr>
    <w:r w:rsidRPr="002B1931">
      <w:rPr>
        <w:rFonts w:ascii="Comic Sans MS" w:hAnsi="Comic Sans MS"/>
        <w:b/>
        <w:bCs/>
        <w:color w:val="FF0000"/>
        <w:sz w:val="28"/>
        <w:szCs w:val="28"/>
      </w:rPr>
      <w:t xml:space="preserve">Class 4 </w:t>
    </w:r>
    <w:r w:rsidR="00451E9C" w:rsidRPr="002B1931">
      <w:rPr>
        <w:rFonts w:ascii="Comic Sans MS" w:hAnsi="Comic Sans MS"/>
        <w:b/>
        <w:bCs/>
        <w:color w:val="FF0000"/>
        <w:sz w:val="28"/>
        <w:szCs w:val="28"/>
      </w:rPr>
      <w:t>Class Novels Rationale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6F9E" w14:textId="77777777" w:rsidR="002B1931" w:rsidRDefault="002B1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F4"/>
    <w:rsid w:val="000C7A9D"/>
    <w:rsid w:val="000F1C68"/>
    <w:rsid w:val="001676FC"/>
    <w:rsid w:val="00235F69"/>
    <w:rsid w:val="002B1931"/>
    <w:rsid w:val="002D5F1B"/>
    <w:rsid w:val="002E1AE1"/>
    <w:rsid w:val="00451E9C"/>
    <w:rsid w:val="00483E95"/>
    <w:rsid w:val="00495D1B"/>
    <w:rsid w:val="00515AF7"/>
    <w:rsid w:val="0061292A"/>
    <w:rsid w:val="00653480"/>
    <w:rsid w:val="006B0960"/>
    <w:rsid w:val="00745898"/>
    <w:rsid w:val="00861FF4"/>
    <w:rsid w:val="008A2F9A"/>
    <w:rsid w:val="00922E48"/>
    <w:rsid w:val="009742F6"/>
    <w:rsid w:val="009E017B"/>
    <w:rsid w:val="00A55F6B"/>
    <w:rsid w:val="00AA6774"/>
    <w:rsid w:val="00AE4C50"/>
    <w:rsid w:val="00B104C4"/>
    <w:rsid w:val="00B25276"/>
    <w:rsid w:val="00B315C6"/>
    <w:rsid w:val="00B96C29"/>
    <w:rsid w:val="00BB57FD"/>
    <w:rsid w:val="00C265FD"/>
    <w:rsid w:val="00CA17CD"/>
    <w:rsid w:val="00CB4DAE"/>
    <w:rsid w:val="00CC2BC8"/>
    <w:rsid w:val="00CE4ADE"/>
    <w:rsid w:val="00D239FB"/>
    <w:rsid w:val="00DF1992"/>
    <w:rsid w:val="00E91356"/>
    <w:rsid w:val="00ED6CDD"/>
    <w:rsid w:val="00FC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0506"/>
  <w15:chartTrackingRefBased/>
  <w15:docId w15:val="{0109FA97-5106-4B30-8735-2D3A9BEA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C29"/>
  </w:style>
  <w:style w:type="paragraph" w:styleId="Footer">
    <w:name w:val="footer"/>
    <w:basedOn w:val="Normal"/>
    <w:link w:val="FooterChar"/>
    <w:uiPriority w:val="99"/>
    <w:unhideWhenUsed/>
    <w:rsid w:val="00B96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Mounfield</dc:creator>
  <cp:keywords/>
  <dc:description/>
  <cp:lastModifiedBy>North Duffield Headteacher</cp:lastModifiedBy>
  <cp:revision>2</cp:revision>
  <dcterms:created xsi:type="dcterms:W3CDTF">2022-06-17T07:27:00Z</dcterms:created>
  <dcterms:modified xsi:type="dcterms:W3CDTF">2022-06-17T07:27:00Z</dcterms:modified>
</cp:coreProperties>
</file>